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Brajković (CROSBI Profil: 39686)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index.php/11532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ć, Ena; Papazovska Cherepnalkovski, Anet; Lozić, Bernarda; Brajković, Luka; Zanchi, Ivana; Pavlov, Vesna; Bucat, Marija
]]>          <w:br/>
<![CDATA[First Croatian Case of Double Aneuploidy: A Child With Klinefelter and Edwards Syndrome (48,XXY,+18) – Possible Causes and Contributing Factors.  // Acta Medica (Hradec Kralove), 66 (2023), 1;  32-36 doi:10.14712/18059694.2023.13 (međunarodna recenzija, članak, znanstveni)
]]>          <w:br/>
        </w:t>
      </w:r>
    </w:p>
    <w:p>
      <w:pPr/>
      <w:r>
        <w:rPr/>
        <w:t xml:space="preserve">
<![CDATA[Brajković, Luka
]]>          <w:br/>
<![CDATA[Stjecanje prava vlasništva dosjelošću.  // Pravnik : časopis za pravna i društvena pitanja, 55 (2021), 107;  36-75. (https://www.bib.irb.hr:8443/index.php/1153354) (domaća recenzija, prethodno priopćenje, znanstveni)
]]>          <w:br/>
        </w:t>
      </w:r>
    </w:p>
    <w:p>
      <w:pPr/>
      <w:r>
        <w:rPr/>
        <w:t xml:space="preserve">
<![CDATA[Dešić, Josip; Brajković, Luka
]]>          <w:br/>
<![CDATA[Komparativna rješenja odnosa publiciteta zemljišnih knjiga i zaštite osobnih podataka.  // Godišnjak Akademije pravnih znanosti Hrvatske = Yearbook Croatian Academy of Legal Sciences, 12 (2021), 1;  327-344 doi:10.32984/gapzh.12.1.16 (međunarodna recenzija, pregledni rad, znanstveni)
]]>          <w:br/>
        </w:t>
      </w:r>
    </w:p>
    <w:p>
      <w:pPr/>
      <w:r>
        <w:rPr/>
        <w:t xml:space="preserve">
<![CDATA[Brajković, Luka
]]>          <w:br/>
<![CDATA[O (ne)postojanju klauzula vječnosti u Ustavu Republike Hrvatske.  // Zagrebačka pravna revija, 10 (2021), 3;  269-289. (https://www.bib.irb.hr:8443/index.php/1188445) (domaća recenzija, pregledni rad, znanstveni)
]]>          <w:br/>
        </w:t>
      </w:r>
    </w:p>
    <w:p>
      <w:pPr/>
      <w:r>
        <w:rPr/>
        <w:t xml:space="preserve">
<![CDATA[Bucat, Marija; Papazovska Cherepnalkovski, Anet; Furlan, Ivanka; Pavlov, Vesna; Družić, Mila; Budimir, Majda; Brajković Luka.
]]>          <w:br/>
<![CDATA[Novorođenčad ekstremno niske rodne mase.  // Paediatria Croatica, 62 (Supl 1) (2018),  15-21. (https://www.bib.irb.hr:8443/index.php/105369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, Luka
]]>          <w:br/>
<![CDATA[O prisilnome dovođenju svjedoka u parničnome postupku.  // Informator : instruktivno-informativni list za ekonomska i pravna pitanja, (2021), 6692-6693;  22-24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ć, Luka
]]>          <w:br/>
<![CDATA[Stjecanje prava vlasništva dosjelošću.  // Prvi Pravnikov znanstveni skup: Utjecaj društvenih promjena na pravni sustav i vice versa
]]>          <w:br/>
<![CDATA[Zagreb, Hrvatska, 2021. (predavanje, neobjavljeni rad, znanstveni)
]]>          <w:br/>
        </w:t>
      </w:r>
    </w:p>
    <w:p>
      <w:pPr/>
      <w:r>
        <w:rPr/>
        <w:t xml:space="preserve">
<![CDATA[Dešić, Josip; Brajković, Luka
]]>          <w:br/>
<![CDATA[Odnos načela javnosti zemljišnih knjiga i prava na zaštitu osobnih podataka.  // Lokalne tradicije i globalni razvoj: pravni, institucionalni i povijesni aspekti
]]>          <w:br/>
<![CDATA[online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