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Šulj (CROSBI Profil: 38693, OBAD: -1377)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lj, Kristina; Crnjac Milić, Dominika; Kosić, Tomislav
]]>          <w:br/>
<![CDATA[Značajke elektroničkih knjiga općenito i u domeni financija.  // The 3rd International Conference on Advances and Systems Research, 8th Special Focus Symposiums on ICESKS: Information, Communication and Economic Sciences in the Knowledge Society / Šimović, Vladimir (ur.).
]]>          <w:br/>
<![CDATA[Zagreb, 2009. str. 261-2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