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Bišćan (CROSBI Profil: 38478, OBAD: -356365)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tko; Damjanović, Ivan
]]>          <w:br/>
<![CDATA[The Big Bad Wolf - the perception of media-mediated messages.  // Zbornik sažetaka radova / Antonić, Oleg ; Mikulić, Nenad ; Celinšćank, Maja (ur.).
]]>          <w:br/>
<![CDATA[Zagreb: Hrvatska udruga stručnjaka zaštite prirode i okoliša, Zagreb, Hrvatska, 2022. str. 169-170 (poster, međunarodna recenzija, sažetak, znanstveni)
]]>          <w:br/>
        </w:t>
      </w:r>
    </w:p>
    <w:p>
      <w:pPr/>
      <w:r>
        <w:rPr/>
        <w:t xml:space="preserve">
<![CDATA[Bišćan, Matko; Stanec Svedrović, Dora; Ruždjak, Dora; Marković, Berislav; Lubura Matković, Tanja; Ričković, Vedrana; Vidaković Šutić, Renata
]]>          <w:br/>
<![CDATA[Is there any hope for the wetlands? Revitalization of the middle Danube region.  // Zbornik sažetaka radova / Antonić, Oleg ; Mikulić, Nenad ; Celinšćank, Maja (ur.).
]]>          <w:br/>
<![CDATA[Zagreb: Hrvatska udruga stručnjaka zaštite, 2022. str. 109-110 (predavanje, međunarodna recenzija, sažetak, znanstveni)
]]>          <w:br/>
        </w:t>
      </w:r>
    </w:p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Bišćan, Matko; Damjanović, Ivan
]]>          <w:br/>
<![CDATA[Je li Kopački rit spreman za ReWilding?.  // Zbornik sažetaka 10. simpozija s međunarodnim sudjelovanjem, KOPAČKI RIT - jučer, danas, sutra, 2021. / Ozimec, Siniša ; Bogut, Irella ; Bogdanović, Tomislav ; Jurčević Agić, Ivančica ; Rožac, Vlatko ; Stević, Filip ; Popović, Željko ; Vereš, Marija (ur.).
]]>          <w:br/>
<![CDATA[Osijek: Javna ustanova „Park prirode Kopački rit˝, 2021. str. 24-27 (poster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