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Pjevač (CROSBI Profil: 37598, OBAD: -385405)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Lazic, Vanja; Pjevač, Nada; Mašić, Ana; Milutinović, Lea; Šijak, Dorotea; Balenović, Antonija
]]>          <w:br/>
<![CDATA[Digital Services Landscape in Primary Care Setting in City of Zagreb; an EIP-AHA Reference Site Case Study.  // Translational Medicine, 2019 Jan 6 ; (2019), 19;  124-128 (međunarodna recenzija, pregledni rad, struč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Bešlić, Jozo; Pjevač, Neda; Potočki Rukavina, Vesna; Pjevač, Nada; Šakić, Vjera
]]>          <w:br/>
<![CDATA[ASIMPTOMATSKA HIPERTENZIJA GRADSKE I SEOSKE POPULACIJE OPĆINE POSUŠJE, FBiH.  // Acta medica Croatica, 68 (2014), 3;  253-257 (međunarodna recenzija, članak, znanstveni)
]]>          <w:br/>
        </w:t>
      </w:r>
    </w:p>
    <w:p>
      <w:pPr/>
      <w:r>
        <w:rPr/>
        <w:t xml:space="preserve">
<![CDATA[Bešlić, Jozo; Pjevač, Neda; Šakić, Vjera; Pjevač, Nada
]]>          <w:br/>
<![CDATA[Čimbenici rizika za asimptomatsku hipertenziju na području općine Posušje (FBiH).  // Acta medica Croatica, 66 (2013), 2;  105-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Bešlić, Jozo; Pjevač, Neda; Šakić, Vjera; Pjevač, Nada
]]>          <w:br/>
<![CDATA[Utjecaj tjelesne aktivnosti na asimptomatsku hipertenziju Utjecaj tjelesne aktivnosti na asimptomatsku hipertenziju.  // Medica Jadertina, 42 (2012), 1-2;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ović, Antonija; Pjevač, Nada; Protrka, Ino; Gluščević, Aleksandar; Vladanović, Luka; Lazić, Vanja
]]>          <w:br/>
<![CDATA[Uloga modernih tehnologija u zdravlju, liječenju i utjecaj ICT-a na stil života.  // Medix : specijalizirani medicinski dvomjesečnik, 24 (2019), 133/134;  64-66 (domaća recenzija, osvrt, ostalo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jevač, Nada
]]>          <w:br/>
<![CDATA[Biljezi oksidacijskog stresa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