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Švajda (CROSBI Profil: 37146, OBAD: -399606)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ajda, Marko
]]>          <w:br/>
<![CDATA[Osobni brzi javni prijevoz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