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Frketić Marović (CROSBI Profil: 36991, MBZ: 384813)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vić Frketić, Kristina; Nakić, Dario
]]>          <w:br/>
<![CDATA[Razlika izraženosti anemije žena i muškaraca sa zatajenjem bubrega, liječenih peritonejskom dijalizom.  // Medica Jadertina, 48 (2018), 3;  137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