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Horvat (CROSBI Profil: 3439, MBZ: 16112)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