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 Vočanec (CROSBI Profil: 34254, MBZ: 363090, ORCID: 0000-0001-7570-5863)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; Vočanec, Dorja
]]>          <w:br/>
<![CDATA[Što je zdravstveni sustav i tko ga čini?. // Uvod u medicinu i povijest medicine / Borovečki, Ana (ur.).
]]>          <w:br/>
<![CDATA[Zagreb: Školska knjiga, 2021. str. 40-49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Vočanec, Dorja; Pavleković, Gordana
]]>          <w:br/>
<![CDATA[Koje specijalizacije postoje u medicini?. // Uvod u medicinu i povijest medicine / Borovečki, Ana i suradnici (ur.).
]]>          <w:br/>
<![CDATA[Zagreb: Školska knjiga, 2021. str. 33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index.php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čanec, Dorja
]]>          <w:br/>
<![CDATA[Odrednice procesa integracije dugotrajne skrbi u Republici Hrvatskoj na modelu palijativne skrbi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