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Šamec (CROSBI Profil: 33859, MBZ: 358814)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dak, Petra; Šamec, Elizabeta
]]>          <w:br/>
<![CDATA[Statički neodređeni sistemi.. Zagreb: Građevinski fakultet Sveučilišta u Zagreb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sch, Lukas; Jauk, Julian; Vašatko, Hana; Šamec, Elizabeta; Raffaelli, Matteo; Rutzinger, Stefan; Stavric, Milena
]]>          <w:br/>
<![CDATA[Fabricating lightweight ceramics by spraying clay on knitted structures.  // International Journal of Architectural Computing, (2022),  1-14 doi:10.1177/14780771221135026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drnja, Iva; Šamec, Elizabeta
]]>          <w:br/>
<![CDATA[Familija ploha Heltocat.  // KoG : znanstveno-stručni časopis Hrvatskog društva za konstruktivnu geometriju i kompjutorsku grafiku, 19 (2015),  57-64. (https://www.bib.irb.hr:8443/index.php/841970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sch, Lukas; Vašatko, Hana; Jauk, Julian; Šamec, Elizabeta; Zivkovic, Irena; Stavric, Milena
]]>          <w:br/>
<![CDATA[A controlled shaping method through the shrinkage of clay.  // Conference Proceedings of IASS/APCS 2022.
]]>          <w:br/>
<![CDATA[Peking, Kina, 2022. str. 3021-3030 (predavanje, međunarodna recenzija, cjeloviti rad (in extenso), znanstveni)
]]>          <w:br/>
        </w:t>
      </w:r>
    </w:p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Marjanovic, Ivan; Šamec, Elizabeta; Stavric, Milena
]]>          <w:br/>
<![CDATA[ALGINATE IN ARCHITECTURE - An Experimental Approach To The New Sustainable Building Material.  // SmartART 2021
]]>          <w:br/>
<![CDATA[Beograd, 2021. 000000, 16. (https://www.bib.irb.hr:8443/index.php/1157986) (predavanje, međunarodna recenzija, cjeloviti rad (in extenso), znanstveni)
]]>          <w:br/>
        </w:t>
      </w:r>
    </w:p>
    <w:p>
      <w:pPr/>
      <w:r>
        <w:rPr/>
        <w:t xml:space="preserve">
<![CDATA[Gosch, Lukas; Jauk, Julian; Vašatko, Hana; Šamec, Elizabeta; Stavric, Milena
]]>          <w:br/>
<![CDATA[CLAYKNIT A composite structure of clay and knitted meshes.  // eCAADe
]]>          <w:br/>
<![CDATA[Novi Sad, Srbija, 2021. str. 503-51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Šamec, Elizabeta; Srivastava, Akash; Chaltiel, Stephanie
]]>          <w:br/>
<![CDATA[LIGHT FORMWORK FOR EARTHEN MONOLITHIC SHELLS.  // Proceedings of the International Conference on Sustainable Materials, Systems and Structures (SMSS2019) Challenges in Design and Management of Structures
]]>          <w:br/>
<![CDATA[Rovinj, Hrvatska, 2019. str. 24-31. (https://www.bib.irb.hr:8443/index.php/994453) (predavanje, međunarodna recenzija, cjeloviti rad (in extenso), znanstveni)
]]>          <w:br/>
        </w:t>
      </w:r>
    </w:p>
    <w:p>
      <w:pPr/>
      <w:r>
        <w:rPr/>
        <w:t xml:space="preserve">
<![CDATA[Šamec, Elizabeta : Stavrić, Milena : Wiltsche, Albert
]]>          <w:br/>
<![CDATA[FORMFOLD PAVILION – BUILDING FREE-FORM PAVILION SCALE MODEL BY USING PARAMETRIC MODELLING AND DIGITAL FABRICATION.  // Zajednički temelji 2019. Sedmi skup mladih istraživača iz područja građevinarstva i srodnih tehničkih znanosti
]]>          <w:br/>
<![CDATA[Rijeka, Hrvatska, 2019. str. 13-18 (predavanje, domać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index.php/1026471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Šamec, Elizabeta; Baniček, Maja
]]>          <w:br/>
<![CDATA[Posebnosti projektiranja membranskih konstrukcija.  // Zajednički temelji '17.
]]>          <w:br/>
<![CDATA[Zagreb, 2017. str. 210-210 (predavanje, domaća recenzija, cjeloviti rad (in extenso), znanstveni)
]]>          <w:br/>
        </w:t>
      </w:r>
    </w:p>
    <w:p>
      <w:pPr/>
      <w:r>
        <w:rPr/>
        <w:t xml:space="preserve">
<![CDATA[Šamec, Elizabeta; Damjanović, Domagoj; Krolo Joško
]]>          <w:br/>
<![CDATA[Experimental Analysis of the Glass Railing Element.  // Acta Polytechnica CTU Proceedings, Vol 3, No 1 (2016) / Zoltan Major, Daniel Kytýř (ur.).
]]>          <w:br/>
<![CDATA[Prag: Czech technical university in Prague, 2016. str. 65-70 (predavanje, međunarodna recenzija, cjeloviti rad (in extenso), znanstveni)
]]>          <w:br/>
        </w:t>
      </w:r>
    </w:p>
    <w:p>
      <w:pPr/>
      <w:r>
        <w:rPr/>
        <w:t xml:space="preserve">
<![CDATA[Šamec, Elizabeta
]]>          <w:br/>
<![CDATA[Economic Aspects and Particularities in Building of Lightweight Tensile Structures.  // 12TH INTERNATIONAL CONFERENCE ORGANIZATION, TECHNOLOGY AND MANAGEMENT IN CONSTRUCTION / Cerić, A., Korytarova J., Radujković M., Vukomanović M., Završki I. (ur.).
]]>          <w:br/>
<![CDATA[Zagreb: Hrvatska Udruga za organizaciju građenja i Sveučilište u Zagrebu, Građevinski fakultet, 2015. str. 122-135 (predavanje, međunarodna recenzija, cjeloviti rad (in extenso), znanstveni)
]]>          <w:br/>
        </w:t>
      </w:r>
    </w:p>
    <w:p>
      <w:pPr/>
      <w:r>
        <w:rPr/>
        <w:t xml:space="preserve">
<![CDATA[Šamec, Elizabeta; Fresl, Krešimir
]]>          <w:br/>
<![CDATA[Ocjena primjenivosti bezmrežnih postupaka u oblikovanju prednapetih gipkih konstrukcija.  // 1. Simpozij doktorskog studija građevinarstva / Lakušić, Stjepan (ur.).
]]>          <w:br/>
<![CDATA[Zagreb: Građevinski fakultet Sveučilišta u Zagrebu, 2015. str. 159-166 (predavanje, domaća recenzija, cjeloviti rad (in extenso), znanstveni)
]]>          <w:br/>
        </w:t>
      </w:r>
    </w:p>
    <w:p>
      <w:pPr/>
      <w:r>
        <w:rPr/>
        <w:t xml:space="preserve">
<![CDATA[Šamec Elizabeta; Lovaković Tamara
]]>          <w:br/>
<![CDATA[Anisotropic Shells Bending Analysis.  // Isucces 2013-Student conference and workshop proceedings
]]>          <w:br/>
<![CDATA[Osijek: Faculty of Civil Engineering Osijek, Josip Juraj Strossmayer University of Osijek, 2013. str. 131-1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index.php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index.php/846171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index.php/994445)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dović, Bartol
]]>          <w:br/>
<![CDATA[Gerberovi noači., 2022., diplomski rad, preddiplomski, Građevinski fakultet, Zagreb
]]>          <w:br/>
        </w:t>
      </w:r>
    </w:p>
    <w:p>
      <w:pPr/>
      <w:r>
        <w:rPr/>
        <w:t xml:space="preserve">
<![CDATA[Tomas, Marino
]]>          <w:br/>
<![CDATA[Zidovi s otvorima., 2022., diplomski rad, preddiplomski, Građevinski fakultet, Zagreb
]]>          <w:br/>
        </w:t>
      </w:r>
    </w:p>
    <w:p>
      <w:pPr/>
      <w:r>
        <w:rPr/>
        <w:t xml:space="preserve">
<![CDATA[Imprić, Patricia
]]>          <w:br/>
<![CDATA[Zidani lukovi., 2022., diplomski rad, preddiplomski, Građevinski fakultet, Zagreb
]]>          <w:br/>
        </w:t>
      </w:r>
    </w:p>
    <w:p>
      <w:pPr/>
      <w:r>
        <w:rPr/>
        <w:t xml:space="preserve">
<![CDATA[Conar, Domagoj
]]>          <w:br/>
<![CDATA[Teorija zidanih lukova., 2021., diplomski rad, preddiplomski, Zagreb
]]>          <w:br/>
        </w:t>
      </w:r>
    </w:p>
    <w:p>
      <w:pPr/>
      <w:r>
        <w:rPr/>
        <w:t xml:space="preserve">
<![CDATA[Hršak, Jana
]]>          <w:br/>
<![CDATA[Konstrukcije od užadi., 2021., diplomski rad, preddiplomski, Zagreb
]]>          <w:br/>
        </w:t>
      </w:r>
    </w:p>
    <w:p>
      <w:pPr/>
      <w:r>
        <w:rPr/>
        <w:t xml:space="preserve">
<![CDATA[Jagić-Domović, Lara
]]>          <w:br/>
<![CDATA[Metoda gustoća sila., 2020., diplomski rad, preddiplomski, Zagreb
]]>          <w:br/>
        </w:t>
      </w:r>
    </w:p>
    <w:p>
      <w:pPr/>
      <w:r>
        <w:rPr/>
        <w:t xml:space="preserve">
<![CDATA[Jardas, Roko
]]>          <w:br/>
<![CDATA[Usporedba postupaka Crossa i Werner-Csonke., 2020., diplomski rad, preddiplomski, Zagreb
]]>          <w:br/>
        </w:t>
      </w:r>
    </w:p>
    <w:p>
      <w:pPr/>
      <w:r>
        <w:rPr/>
        <w:t xml:space="preserve">
<![CDATA[Manović, Ivan
]]>          <w:br/>
<![CDATA[Inačice Crossova postupka., 2020., diplomski rad, preddiplomski, Zagreb
]]>          <w:br/>
        </w:t>
      </w:r>
    </w:p>
    <w:p>
      <w:pPr/>
      <w:r>
        <w:rPr/>
        <w:t xml:space="preserve">
<![CDATA[Šamec, Elizabeta
]]>          <w:br/>
<![CDATA[Proračun i eksperimentalna analiza konstrukcija od stakla., 2014., diplomski rad, 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mec, Elizabeta; Fresl, Krešimir
]]>          <w:br/>
<![CDATA[FALCON (Form-finding Algorithm for Linear Constrained Optimisation of Networks)., 2022.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