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Tučkar (CROSBI Profil: 33135, MBZ: 351985)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dro, Matilda; Haramina, Suzana; Tučkar, Neven; Bursać, Danijel
]]>          <w:br/>
<![CDATA[Uznapredovala izvanmaternična tubarna trudnoća (19 tjedana) – prikaz sluča.  // Zbornik radova (conference proceedings)
]]>          <w:br/>
<![CDATA[Vodice, Hrvatska, 2023. str. 100-100 (predavanje, domaća recenzija, sažetak, struč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