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Zlatar-Violić (CROSBI Profil: 31521, MBZ: 154841)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>
      <w:pPr/>
      <w:r>
        <w:rPr/>
        <w:t xml:space="preserve">
<![CDATA[Zlatar, Andrea
]]>          <w:br/>
<![CDATA[Tekst, tijelo, trauma : ogledi o suvremenoj ženskoj književnosti.. Zagreb: Naklada Ljeva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ar Violić, Andrea
]]>          <w:br/>
<![CDATA[Dinamika povijesti književnosti. // Analogies et interactions au sein des études romanes dédié à la mémoire de Ljiljana Todorova, / Popovska, Elisaveta ; Petrova, Snežana (ur.).
]]>          <w:br/>
<![CDATA[Skopje: Filološki fakultet Blaže Кoneski Univerziteta Sv. Kiril i Metodij u Skopju, 2020. str. 559-573
]]>          <w:br/>
        </w:t>
      </w:r>
    </w:p>
    <w:p>
      <w:pPr/>
      <w:r>
        <w:rPr/>
        <w:t xml:space="preserve">
<![CDATA[Zlatar VioliĆ, Andrea
]]>          <w:br/>
<![CDATA[Kazališni čovjek Boris Senker. // Pozornici ususret: zbornik radova u čast sedamdesetog rođendana Borisa Senkere / Čale Feldman, Lada ; Kačić Rogošić, Višnja (ur.).
]]>          <w:br/>
<![CDATA[Zagreb: Leksikografski zavod Miroslav Krleža, 2018. str. 11-19
]]>          <w:br/>
        </w:t>
      </w:r>
    </w:p>
    <w:p>
      <w:pPr/>
      <w:r>
        <w:rPr/>
        <w:t xml:space="preserve">
<![CDATA[Zlatar Violić, Andrea
]]>          <w:br/>
<![CDATA[Osjetilno, mirisno, vidljivo. // Kuća od knjiga. Zbornik radova u povodu 70. rođendana Pavla Pavličića / Pavlović, Cvijeta (ur.).
]]>          <w:br/>
<![CDATA[Zagreb: Hrvatska akademija znanosti i umjetnosti (HAZU) ; Hrvatska sveučilišna naklada ; Filozofski fakultet Sveučilišta u Zagrebu, 2017. str. 57-65
]]>          <w:br/>
        </w:t>
      </w:r>
    </w:p>
    <w:p>
      <w:pPr/>
      <w:r>
        <w:rPr/>
        <w:t xml:space="preserve">
<![CDATA[Zlatar Violić, Andrea
]]>          <w:br/>
<![CDATA[Culture od Memory or Cultural Amnesia. // After Yougoslavia: The Cultural Spaces of The Vanished Land / Gorup, Radmila (ur.).
]]>          <w:br/>
<![CDATA[Stanford: Stanford University Press, 2013. str. 228-240 doi:10.111.26/stanford/9780804784023
]]>          <w:br/>
        </w:t>
      </w:r>
    </w:p>
    <w:p>
      <w:pPr/>
      <w:r>
        <w:rPr/>
        <w:t xml:space="preserve">
<![CDATA[Zlatar Violić, Andrea
]]>          <w:br/>
<![CDATA[Autobiografija: teorijski izazovi. // Avtobiografski diskurz / Koron, Alenka, Leben, Andrej (ur.).
]]>          <w:br/>
<![CDATA[Ljubljana: Studia Literaria, 2011. str. 23-35
]]>          <w:br/>
        </w:t>
      </w:r>
    </w:p>
    <w:p>
      <w:pPr/>
      <w:r>
        <w:rPr/>
        <w:t xml:space="preserve">
<![CDATA[Zlatar Violić, Andrea
]]>          <w:br/>
<![CDATA[Funkcionalne pretvorbe tijela u suvremenoj hrvatskoj književnosti. // Wielkie tematy kultury w literaturach slowianskicih. Cialo 9. / Matusiak, Agnieszka, etc. (ur.).
]]>          <w:br/>
<![CDATA[Wrocław: Wydawnictwo Uniwersytetu Wroclawskiego, 2011. str. 37-46
]]>          <w:br/>
        </w:t>
      </w:r>
    </w:p>
    <w:p>
      <w:pPr/>
      <w:r>
        <w:rPr/>
        <w:t xml:space="preserve">
<![CDATA[Violić, Andrea
]]>          <w:br/>
<![CDATA[Marin Držić - kulturni kapital. // Marin Držić: epoha i naslijeđe / Pavlović, Cvijeta (ur.).
]]>          <w:br/>
<![CDATA[Split: Književni krug Split, 2009. str. 7-16
]]>          <w:br/>
        </w:t>
      </w:r>
    </w:p>
    <w:p>
      <w:pPr/>
      <w:r>
        <w:rPr/>
        <w:t xml:space="preserve">
<![CDATA[Violić, Andrea Zlatar
]]>          <w:br/>
<![CDATA[Knjiga nemira Fernanda Pessoe: autobiografska klopka. // Poslanje filologa / Bogdan, Tomislav i Pavlović, Cvijeta (ur.).
]]>          <w:br/>
<![CDATA[Zagreb: FF Press, 2008. str. 419-426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Violić, Andrea Zlatar
]]>          <w:br/>
<![CDATA[Postfeminizam i suvremena hrvatska ženska književnost. // Teorije i politike roda / Tatjana Rosić (ur.).
]]>          <w:br/>
<![CDATA[Beograd: Institut za književnost i umetnost u Beogradu, 2008. str. 29-40
]]>          <w:br/>
        </w:t>
      </w:r>
    </w:p>
    <w:p>
      <w:pPr/>
      <w:r>
        <w:rPr/>
        <w:t xml:space="preserve">
<![CDATA[Zlatar Violić, Andrea
]]>          <w:br/>
<![CDATA["Teorijski diskurs i znanstvena zajednica". // Pitanja poetike / Duda, Dean ; Slabinac, Gordana ; Zlatar, Andrea (ur.).
]]>          <w:br/>
<![CDATA[Zagreb: FF Press, 2007. str. 21-30
]]>          <w:br/>
        </w:t>
      </w:r>
    </w:p>
    <w:p>
      <w:pPr/>
      <w:r>
        <w:rPr/>
        <w:t xml:space="preserve">
<![CDATA[Zlatar, Andrea
]]>          <w:br/>
<![CDATA[Teorijski diskurs i znanstvena zajednica. // Poetika pitanja / Duda, Dean ; Slabinac, Gordana ; Zlatar, Andrea (ur.).
]]>          <w:br/>
<![CDATA[Zagreb: FF Press, 2007. str. 21-29
]]>          <w:br/>
        </w:t>
      </w:r>
    </w:p>
    <w:p>
      <w:pPr/>
      <w:r>
        <w:rPr/>
        <w:t xml:space="preserve">
<![CDATA[Zlatar, Andrea
]]>          <w:br/>
<![CDATA[Predfeminizam, feminizam i postfeminizam u hrvatskoj ženskoj književnosti. // Zbornik Slavističke škole / Bagić, Krešimir (ur.).
]]>          <w:br/>
<![CDATA[Zagreb: FF Press, 2007. str. 13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ar Violić, Andrea
]]>          <w:br/>
<![CDATA[Poslovi povjesničara književnosti ili sviješću protiv satova.  // Croatica: časopis za hrvatski jezik, književnost i kulturu, 41 (2017), 61;  381-391 (recenziran, članak, znanstveni)
]]>          <w:br/>
        </w:t>
      </w:r>
    </w:p>
    <w:p>
      <w:pPr/>
      <w:r>
        <w:rPr/>
        <w:t xml:space="preserve">
<![CDATA[Zlatar Violić , Andrea
]]>          <w:br/>
<![CDATA[«Autobiografija: teorijski izazovi».  // Polja, 459/2009 (2009),  36-43 (podatak o recenziji nije dostupan, članak, znanstveni)
]]>          <w:br/>
        </w:t>
      </w:r>
    </w:p>
    <w:p>
      <w:pPr/>
      <w:r>
        <w:rPr/>
        <w:t xml:space="preserve">
<![CDATA[Zlatar, Andrea
]]>          <w:br/>
<![CDATA[Literary Perspectives : Croatia. Post-traumatic stress disorder.  // Eurozine, 31.03. (2009),  1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ea Violić
]]>          <w:br/>
<![CDATA[Autobiografija: teorijski izazovi.  // Polja, 459 (2009), 1;  36-43 (podatak o recenziji nije dostupan, članak, ostalo)
]]>          <w:br/>
        </w:t>
      </w:r>
    </w:p>
    <w:p>
      <w:pPr/>
      <w:r>
        <w:rPr/>
        <w:t xml:space="preserve">
<![CDATA[Andrea Violić
]]>          <w:br/>
<![CDATA[Književne perspektive: PTSP romani.  // Eurozine, 1 (2009), 1;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ar Violić, Andrea
]]>          <w:br/>
<![CDATA[Kada rod nestaje? Bolest i poništenje rodnih razlika u suvremenoj hrvatskoj književnosti..  // Izvedbe roda u hrvatskome jeziku, književnosti i kulturi : zbornik radova 46. seminara Zagrebačke slavističke škole / Ivana vrković, Tatjana Pišković (ur.).
]]>          <w:br/>
<![CDATA[Zagreb: Slavistička škola, 2018. str. 250-262 (pozvano predavanje, recenziran, cjeloviti rad (in extenso), znanstveni)
]]>          <w:br/>
        </w:t>
      </w:r>
    </w:p>
    <w:p>
      <w:pPr/>
      <w:r>
        <w:rPr/>
        <w:t xml:space="preserve">
<![CDATA[Violić, Andrea Zlatar
]]>          <w:br/>
<![CDATA[Predfeminizam, feminizam i postfeminizam u hrvatskoj ženskoj književnosti.  // Zbornik Slavističke škole
]]>          <w:br/>
<![CDATA[Dubrovnik, Hrvatska, 2007. (predavanje, cjeloviti rad (in extenso), znanstveni)
]]>          <w:br/>
        </w:t>
      </w:r>
    </w:p>
    <w:p>
      <w:pPr/>
      <w:r>
        <w:rPr/>
        <w:t xml:space="preserve">
<![CDATA[Violić, Andrea Zlatar
]]>          <w:br/>
<![CDATA[Postfeminizam i suvremena hrvatska ženska književnost.  // Representation of Gender Identities in the Literatures and Cultures or the Balkans and Southern-Eastern Europe
]]>          <w:br/>
<![CDATA[Beograd, Srbija, 2007. (predavanje, cjeloviti rad (in extenso), znanstveni)
]]>          <w:br/>
        </w:t>
      </w:r>
    </w:p>
    <w:p>
      <w:pPr/>
      <w:r>
        <w:rPr/>
        <w:t xml:space="preserve">
<![CDATA[VIOLIĆ, Andrea Zlatar
]]>          <w:br/>
<![CDATA[Des mauvaises intepretation textuelles sont-elles possibles?.  // Interpretation
]]>          <w:br/>
<![CDATA[Dubrovnik, Hrvatska, 2007. (predavanje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Jasna
]]>          <w:br/>
<![CDATA[Utjecaj knjižničnih programa na posudbu knjiga i čitanje., 2015., doktorska disertacija, Poslijediplomski doktorski studij Društvo znanja i prijenos informacija, Zadar
]]>          <w:br/>
        </w:t>
      </w:r>
    </w:p>
    <w:p>
      <w:pPr/>
      <w:r>
        <w:rPr/>
        <w:t xml:space="preserve">
<![CDATA[Galić, Gordana
]]>          <w:br/>
<![CDATA[Čistilište sv. Patrika i ideja čistilišta u kontekstu književnog žanra vizija., 2006., doktorska disertacija, Filozofski fakultet, Zagreb
]]>          <w:br/>
        </w:t>
      </w:r>
    </w:p>
    <w:p>
      <w:pPr/>
      <w:r>
        <w:rPr/>
        <w:t xml:space="preserve">
<![CDATA[Pšihistal, Ružica
]]>          <w:br/>
<![CDATA[Struktura i funkcija alegorije u Marulićevim epskim djelima: Juditi, Davidijadi i Suzani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ljiz-Šostik, Željana
]]>          <w:br/>
<![CDATA[Književno prikazivanje sv. Marije Magdalene (Primjeri baroknih poema i modernističkih drama)., 2006., magistarski rad, Filozofski fakultet, Zagreb. (https://www.bib.irb.hr:8443/index.php/6086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