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Ida Katičić Bogdan (CROSBI Profil: 31234, MBZ: 273005)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Bačurin, Marko; Bogdan, Saša; Katičić Bogdan, Ida; Sever, Krunoslav
]]>          <w:br/>
<![CDATA[Leaf Phenological Responses of Juvenile Beech and Oak Provenances to Elevated Phosphorus.  // Forests, 14 (2023), 4; 834, 14 doi:10.3390/f14040834 (međunarodna recenzija, članak, znanstveni)
]]>          <w:br/>
        </w:t>
      </w:r>
    </w:p>
    <w:p>
      <w:pPr/>
      <w:r>
        <w:rPr/>
        <w:t xml:space="preserve">
<![CDATA[Katičić Bogdan, Ida; Jurkić, Višnja; Brlek, Ivana; Bačurin, Marko; Bogdan, Saša
]]>          <w:br/>
<![CDATA[Genetska raznolikost reproduktivnih i fenoloških svojstava i njihovi međuodnosi u klonskoj sjemenskoj plantaži divlje trešnje (Prunus avium L.).  // Šumarski list, 147 (2023), 1-2;  7-18 doi:10.31298/sl.147.1-2.1 (međunarodna recenzija, članak, znanstveni)
]]>          <w:br/>
        </w:t>
      </w:r>
    </w:p>
    <w:p>
      <w:pPr/>
      <w:r>
        <w:rPr/>
        <w:t xml:space="preserve">
<![CDATA[Sever, Krunoslav; Vukmirović, Antonia, Hodak, Luka; Bogdan, Saša; Katičić Bogdan, Ida; Krstonošić, Daniel; Karažija, Tomislav; Franjić, Jozo; Škvorc, Željko
]]>          <w:br/>
<![CDATA[Funkcionalna prilagodba prirodnog pomlatka hrasta kitnjaka i obične bukve na različite stanišne prilike.  // Šumarski list (1877), 146 (2022), 7-8;  293-308 doi:10.31298/sl.146.7-8.2 (međunarodna recenzija, članak, znanstveni)
]]>          <w:br/>
        </w:t>
      </w:r>
    </w:p>
    <w:p>
      <w:pPr/>
      <w:r>
        <w:rPr/>
        <w:t xml:space="preserve">
<![CDATA[Katičić Bogdan, Ida; Kajba, Davorin; Bogdan, Saša
]]>          <w:br/>
<![CDATA[Varijabilnost klonova u proizvodnji žira i njezin učinak na efektivne veličine populacija i genetsku raznolikost potomstva u klonskim sjemenskim plantažama hrasta lužnjaka (Quercus robur L.) u Hrvatskoj.  // Šumarski list : znanstveno-stručno i staleško glasilo Hrvatskoga šumarskog društva, 143 (2019), 3-4;  111-122 doi:10.31298/sl.143.3-4.2 (međunarodna recenzija, članak, znanstveni)
]]>          <w:br/>
        </w:t>
      </w:r>
    </w:p>
    <w:p>
      <w:pPr/>
      <w:r>
        <w:rPr/>
        <w:t xml:space="preserve">
<![CDATA[Čehulić, Ivica; Sever, Krunoslav; Katičić Bogdan, Ida; Jazbec, Anamarija; Škvorc, Željko; Bogdan, Saša
]]>          <w:br/>
<![CDATA[Drought Impact on Leaf Phenology and Spring Frost Susceptibility in a Quercus robur L. Provenance Trial.  // Forests, 10 (2019), 1; 50, 15 doi:10.3390/f10010050 (međunarodna recenzija, članak, znanstveni)
]]>          <w:br/>
        </w:t>
      </w:r>
    </w:p>
    <w:p>
      <w:pPr/>
      <w:r>
        <w:rPr/>
        <w:t xml:space="preserve">
<![CDATA[Škvorc, Željko; Prugovečki, Martina; Užarević, Zvonimir; Bogdan, Saša; Ivanković, Mladen; Sever, Krunoslav; Katičić Bogdan, Ida; Krstonošić, Daniel; Kovač, Ivana; Franjić, Jozo
]]>          <w:br/>
<![CDATA[Utjecaj staništa na anatomsku građu lista hrasta lužnjaka (Quercus robur L.) u pokusnim nasadima Koška i Vrbanja.  // Radovi (Hrvat. Šumar. inst.), 46 (2018), 1;  1-12 (recenziran, članak, znanstveni)
]]>          <w:br/>
        </w:t>
      </w:r>
    </w:p>
    <w:p>
      <w:pPr/>
      <w:r>
        <w:rPr/>
        <w:t xml:space="preserve">
<![CDATA[Katičić Bogdan, Ida; Kajba, Davorin; Šatović, Zlatko; Schüler, Silvio; Bogdan, Saša
]]>          <w:br/>
<![CDATA[Genetic Diversity of Pedunculate Oak (Quercus robur L.) in Clonal Seed Orchards in Croatia, Assessed by Nuclear and Chloroplast Microsatellites.  // South-east European forestry, 9 (2018), 1;  29-46 doi:10.15177/seefor.18-09 (međunarodna recenzija, članak, znanstveni)
]]>          <w:br/>
        </w:t>
      </w:r>
    </w:p>
    <w:p>
      <w:pPr/>
      <w:r>
        <w:rPr/>
        <w:t xml:space="preserve">
<![CDATA[Bogdan, Saša; Ivanković, Mladen; Temunović, Martina; Morić, Maja; Franjić, Jozo; Katičić Bogdan, Ida
]]>          <w:br/>
<![CDATA[Adaptive genetic variability and differentiation of Croatian and Austrian Quercus robur L. populations at a drought prone field trial.  // Annals of Forest Research, 60 (2017), 1;  33-46 doi:10.15287/afr.2016.733 (međunarodna recenzija, članak, znanstveni)
]]>          <w:br/>
        </w:t>
      </w:r>
    </w:p>
    <w:p>
      <w:pPr/>
      <w:r>
        <w:rPr/>
        <w:t xml:space="preserve">
<![CDATA[Katičić Bogdan, Ida; Švorinić, Karla; Bogdan, Saša; Kajba, Davorin
]]>          <w:br/>
<![CDATA[GENERATIVNA I VEGETATIVNA AKTIVNOST DIVLJE TREŠNJE (PRUNUS AVIUM L.) U KLONSKOJ SJEMENSKOJ PLANTAŽI.  // Šumarski list : znanstveno-stručno i staleško glasilo Hrvatskoga šumarskog društva, 7-8 (2015),  339-349 (međunarodna recenzija, članak, znanstveni)
]]>          <w:br/>
        </w:t>
      </w:r>
    </w:p>
    <w:p>
      <w:pPr/>
      <w:r>
        <w:rPr/>
        <w:t xml:space="preserve">
<![CDATA[Kajba, Davorin; Katičić, Ida.
]]>          <w:br/>
<![CDATA[Selection and breeding of willows (Salis spp.) for SRF.  // Indian journal of ecology, 38 (2011),  91-94 (podatak o recenziji nije dostupan, članak, znanstveni)
]]>          <w:br/>
        </w:t>
      </w:r>
    </w:p>
    <w:p>
      <w:pPr/>
      <w:r>
        <w:rPr/>
        <w:t xml:space="preserve">
<![CDATA[Kajba, Davorin; Katičić, Ida; Bogdan, Saša.
]]>          <w:br/>
<![CDATA[Procjena genetskih parametara u testovima polusrodnika hrasta lužnjaka (Quercus robur L.) iz sjemenskih zona Posavine, Podravine i Podunavlja.  // Croatian journal of forest engineering, 32 (2011),  177-192 (međunarodna recenzija, članak, znanstveni)
]]>          <w:br/>
        </w:t>
      </w:r>
    </w:p>
    <w:p>
      <w:pPr/>
      <w:r>
        <w:rPr/>
        <w:t xml:space="preserve">
<![CDATA[Ivanković, Mladen; Popović, Maja; Katičić, Ida; von Wuehlisch, Gregor; Bogdan, Saša
]]>          <w:br/>
<![CDATA[Kvantitativna genetska varijabilnost provenijencija obične bukve (Fagus sylvatica L.) iz jugoistočne Europe.  // Šumarski list : znanstveno-stručno i staleško glasilo Hrvatskoga šumarskog društva, Poseban broj (2011),  25-37 (međunarodna recenzija, članak, znanstveni)
]]>          <w:br/>
        </w:t>
      </w:r>
    </w:p>
    <w:p>
      <w:pPr/>
      <w:r>
        <w:rPr/>
        <w:t xml:space="preserve">
<![CDATA[Šijačić-Nikolić, Mirjana; Milovanović, Jelena; Katičić, Ida
]]>          <w:br/>
<![CDATA[Model of Serbian spruce genetic diversity conservation applying MPBS method for adaptability improvement.  // International Journal of Biodeversity and Conservation (IJBC), 1 (2009), 1;  001-003 (podatak o recenziji nije dostupan, kratko priopcenje, znanstveni)
]]>          <w:br/>
        </w:t>
      </w:r>
    </w:p>
    <w:p>
      <w:pPr/>
      <w:r>
        <w:rPr/>
        <w:t xml:space="preserve">
<![CDATA[Kajba, Davorin; Katičić, Ida; Šumanovac, Ivan; Žgela, Milan
]]>          <w:br/>
<![CDATA[Važnost klonskih sjemenskih plantaža u sjemenarstvu i očuvanju genofonda šumskih vrsta drveća u Hrvatskoj.  // Radovi (Hrvatski šumarski institut), 44 (2009),  37-52 (podatak o recenziji nije dostupan, članak, znanstveni)
]]>          <w:br/>
        </w:t>
      </w:r>
    </w:p>
    <w:p>
      <w:pPr/>
      <w:r>
        <w:rPr/>
        <w:t xml:space="preserve">
<![CDATA[Bogdan, Saša; Kajba, Davorin; Franjić, Jozo; Idžojtić, Marilena; Škvorc, Željko; Katičić Trupčević, Ida
]]>          <w:br/>
<![CDATA[Genetic variation in quantitative traits within and among Croatian narrow-leaved ash (Fraxinus angustifolia Vahl) populations assessed in an open-pollinated progeny test.  // Periodicum biologorum, 109 (2007), 1;  1-11 (međunarodna recenzija, članak, znanstveni)
]]>          <w:br/>
        </w:t>
      </w:r>
    </w:p>
    <w:p>
      <w:pPr/>
      <w:r>
        <w:rPr/>
        <w:t xml:space="preserve">
<![CDATA[Kajba, Davorin; Pavičić, Nikola; Bogdan, Saša; Katičić, Ida
]]>          <w:br/>
<![CDATA[Pomotehnički zahvati u klonskim sjemenskim plantažama listača.  // Šumarski list, 131 (2007), 11/12;  523-528 (međunarodna recenzija, članak, znanstveni)
]]>          <w:br/>
        </w:t>
      </w:r>
    </w:p>
    <w:p>
      <w:pPr/>
      <w:r>
        <w:rPr/>
        <w:t xml:space="preserve">
<![CDATA[Kajba, Davorin; Gračan, Joso; Ivanković, Mladen; Bogdan, Saša; Gradečki-Poštenjak, Marija; Littvay, Tibor; Katičić, Ida
]]>          <w:br/>
<![CDATA[Očuvanje genofonda šumskih vrsta drveća u Hrvatskoj.  // Glasnik za šumske pokuse, 5 (2006),  235-249 (međunarodna recenzija, pregledni rad, znanstveni)
]]>          <w:br/>
        </w:t>
      </w:r>
    </w:p>
    <w:p>
      <w:pPr/>
      <w:r>
        <w:rPr/>
        <w:t xml:space="preserve">
<![CDATA[Kajba, Davorin; Bogdan, Saša; Katičić, Ida
]]>          <w:br/>
<![CDATA[Procjena genetskog poboljšanja bujnosti rasta putem klonskih sjemenskih plantaža hrasta lužnjaka (Quercus robur L.).  // Glasnik za šumske pokuse, Posebno izdanje (2006), 5;  251-260 (međunarodna recenzija, članak, znanstveni)
]]>          <w:br/>
        </w:t>
      </w:r>
    </w:p>
    <w:p>
      <w:pPr/>
      <w:r>
        <w:rPr/>
        <w:t xml:space="preserve">
<![CDATA[Bogdan, Saša; Kajba, Davorin; Katičić, Ida
]]>          <w:br/>
<![CDATA[Produkcija biomase u klonskim testovima stablastih vrba na marginalnim staništima u Hrvatskoj.  // Glasnik za šumske pokuse, Posebno izdanje (2006), 5;  261-275 (međunarodna recenzija, članak, znanstveni)
]]>          <w:br/>
        </w:t>
      </w:r>
    </w:p>
    <w:p>
      <w:pPr/>
      <w:r>
        <w:rPr/>
        <w:t xml:space="preserve">
<![CDATA[Bogdan, Saša; Katičić-Trupčević, Ida; Kajba, Davoin
]]>          <w:br/>
<![CDATA[Genetic Variation in Growth Traits in a Quercus robur L. Open.Pollinated Progeny Test of the Slavonian Provenance.  // Silvae genetica, 53 (2004), 5-6;  198-201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Vukmirović, Antonia; Sever, Krunoslav; Krstonošić, Daniel; Katičić Bogdan, Ida; Kunac, Dinka; Škvorc, Željko
]]>          <w:br/>
<![CDATA[Funkcionalna prilagodba lišća hrasta kitnjaka i obične bukve na različite stanišne prilike.  // Nova mehanizacija šumarstva, 43 (2022),  67-75 doi:10.5552/nms.2022.7 (domaća recenzija, članak, stručni)
]]>          <w:br/>
        </w:t>
      </w:r>
    </w:p>
    <w:p/>
    <w:p>
      <w:pPr>
        <w:pStyle w:val="Heading1"/>
      </w:pPr>
      <w:bookmarkStart w:id="4" w:name="_Toc4"/>
      <w:r>
        <w:t>Radovi u zbornicima skupova</w:t>
      </w:r>
      <w:bookmarkEnd w:id="4"/>
    </w:p>
    <w:p>
      <w:pPr>
        <w:pStyle w:val="Heading2"/>
      </w:pPr>
      <w:bookmarkStart w:id="5" w:name="_Toc5"/>
      <w:r>
        <w:t>Znanstveni radovi u zbornicima skupova</w:t>
      </w:r>
      <w:bookmarkEnd w:id="5"/>
    </w:p>
    <w:p/>
    <w:p/>
    <w:p>
      <w:pPr/>
      <w:r>
        <w:rPr/>
        <w:t xml:space="preserve">
<![CDATA[Kajba, Davorin; Pavičić, Nikola; Bogdan, Saša; Katičić, Ida
]]>          <w:br/>
<![CDATA[Pomotechnical treatments in the broadleave clonal seed orchards.  // Seed Orchards : Proceedings from a conference / Lindgren, Dag (ur.).
]]>          <w:br/>
<![CDATA[Umeå: Treebreedex ; SLU, 2008. str. 95-103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Produkcija biomase vrba u pokusnim kulturama kratkih ophodnji u Hrvatskoj.  // Zbornik radova Znanstvenog skupa Poljoprivreda i šumarstvo kao proizvođači obnovljivih izvora energije = Proceedings of the Scientific Symposium Agriculture and Forestry as the Producers of the Renewable Energy Sources / Matić, Slavko (ur.).
]]>          <w:br/>
<![CDATA[Zagreb: Hrvatska akademija znanosti i umjetnosti (HAZU), 2007. str. 99-105 (predavanje, cjeloviti rad (in extenso), znanstveni)
]]>          <w:br/>
        </w:t>
      </w:r>
    </w:p>
    <w:p>
      <w:pPr/>
      <w:r>
        <w:rPr/>
        <w:t xml:space="preserve">
<![CDATA[Kajba, Davorin; Bogdan, Saša; Katičić, Ida
]]>          <w:br/>
<![CDATA[Selekcija klonova vrba za produkciju biomase u kratkim ophodnjama.  // II. stručni skup s međunarodnim sudjelovanjem Obnovljivi izvori energije u Republici Hrvatskoj : energija biomase, bioplina i biogoriva : zbornik radova / Krajač, Tomislav (ur.).
]]>          <w:br/>
<![CDATA[Zagreb: Hrvatska gospodarska komora (HGK), 2007. str. 107-113 (predavanje, cjeloviti rad (in extenso), znanstveni)
]]>          <w:br/>
        </w:t>
      </w:r>
    </w:p>
    <w:p/>
    <w:p>
      <w:pPr>
        <w:pStyle w:val="Heading1"/>
      </w:pPr>
      <w:bookmarkStart w:id="6" w:name="_Toc6"/>
      <w:r>
        <w:t>Sažeci sa skupova</w:t>
      </w:r>
      <w:bookmarkEnd w:id="6"/>
    </w:p>
    <w:p>
      <w:pPr>
        <w:pStyle w:val="Heading2"/>
      </w:pPr>
      <w:bookmarkStart w:id="7" w:name="_Toc7"/>
      <w:r>
        <w:t>Sažeci u zbornicima i časopisima</w:t>
      </w:r>
      <w:bookmarkEnd w:id="7"/>
    </w:p>
    <w:p/>
    <w:p/>
    <w:p>
      <w:pPr/>
      <w:r>
        <w:rPr/>
        <w:t xml:space="preserve">
<![CDATA[Vukmirović, Antonia; Bogdan, Saša; Škvorc, Željko; Krstonošić, Daniel; Katičić Bogdan, Ida; Karažija, Tomislav; Bačurin, Marko; Sever, Krunoslav
]]>          <w:br/>
<![CDATA[Problematika znanstveno-istraživačkog projekta 'Fenotipski odgovor provenijencija obične bukve i hrasta kitnjaka na dugotrajnu sušu u interakciji s različitim koncentracijama fosfora u tlu - PhenoInter'.  // Šumarska znanost: razvoj i napredak na temeljima prošlosti - Knjiga sažetaka
]]>          <w:br/>
<![CDATA[Jastrebarsko, Hrvatska, 2023. str. 54-55 (predavanje, međunarodna recenzija, sažetak, znanstveni)
]]>          <w:br/>
        </w:t>
      </w:r>
    </w:p>
    <w:p>
      <w:pPr/>
      <w:r>
        <w:rPr/>
        <w:t xml:space="preserve">
<![CDATA[Sever, Krunoslav; Vukmirović, Antonia; Bogdan, Saša; Katičić Bogdan, Ida; Krstonošić, Daniel; Karažija, Tomislav; Bačurin, Marko; Škvorc, Željko
]]>          <w:br/>
<![CDATA[Functional adaptation of common beech and sessile oak to drought.  // Book of abstracts
]]>          <w:br/>
<![CDATA[Dubrovnik, Hrvatska, 2022. str. 40-40 (poster, međunarodna recenzija, sažetak, znanstveni)
]]>          <w:br/>
        </w:t>
      </w:r>
    </w:p>
    <w:p>
      <w:pPr/>
      <w:r>
        <w:rPr/>
        <w:t xml:space="preserve">
<![CDATA[Sever, Krunoslav; Vukmirović, Antonia; Bačurin, Marko; Škvorc, Željko; Katičić Bogdan, Ida; Krstonošić, Daniel; Karažija, Tomislav; Bogdan, Saša
]]>          <w:br/>
<![CDATA[Spring and autumn leaf phenology of common beech and sessile oak provenancesin relation to different soil phosphorus concentration.  //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, 2022. str. 132-132 (predavanje, međunarodna recenzija, sažetak, znanstveni)
]]>          <w:br/>
        </w:t>
      </w:r>
    </w:p>
    <w:p>
      <w:pPr/>
      <w:r>
        <w:rPr/>
        <w:t xml:space="preserve">
<![CDATA[Vukmirović, Antonia; Bačurin, Marko; Bogdan, Saša; Bogdan Katičić, Ida; Brener, Magdalena; Karažija, Tomislav; Krstonošić, Daniel; Škvorc, Željko; Sever, Krunoslav
]]>          <w:br/>
<![CDATA[Influence of phosphorus nutrition on leaf functional traits of common beech and sessile oak saplings.  // Knjiga sažetaka Book of abstracts
]]>          <w:br/>
<![CDATA[Zagreb, Hrvatska, 2022. str. 67-68 (poster, međunarodna recenzija, sažetak, znanstveni)
]]>          <w:br/>
        </w:t>
      </w:r>
    </w:p>
    <w:p>
      <w:pPr/>
      <w:r>
        <w:rPr/>
        <w:t xml:space="preserve">
<![CDATA[Bačurin, Marko; Čehulić, Ivica; Katičić Bogdan, Ida; Bogdan, Saša; 
]]>          <w:br/>
<![CDATA[The effects of drought at various times of the growing season on height growthand leaf senescence of a goat willow clone.  // "Forestry Science for Sustainable Development - FORS2D", Perspectives of forestry and related sectors as drivers of sustainable development in the post- Covid era / Kapović-Solomun, Marijana ; Dukić, Vojislav ; Govedar, Zoran ; Stupar, Vladimir ; Mataruga, Milan ; Marčeta, Dane ; Petrović, Danijela (ur.).
]]>          <w:br/>
<![CDATA[Banja Luka: Faculty of Forestry, University of Banja Luka, 2022. str. 133-133 (poster, međunarodna recenzija, sažetak, znanstveni)
]]>          <w:br/>
        </w:t>
      </w:r>
    </w:p>
    <w:p>
      <w:pPr/>
      <w:r>
        <w:rPr/>
        <w:t xml:space="preserve">
<![CDATA[Bogdan, Saša; Čehulić, Ivica; Katičić Bogdan, Ida; Sever Krunoslav; Ivanković, Mladen
]]>          <w:br/>
<![CDATA[Impact of drought on leaf phenology and frost susceptibility in a Quercus robur L. provenance test.  // Natural resources green technology & sustainable development
]]>          <w:br/>
<![CDATA[Zagreb, Hrvatska, 2018. str. 135-135 (predavanje, sažetak, znanstveni)
]]>          <w:br/>
        </w:t>
      </w:r>
    </w:p>
    <w:p>
      <w:pPr/>
      <w:r>
        <w:rPr/>
        <w:t xml:space="preserve">
<![CDATA[Katičić Bogdan, Ida; Sever, Krunoslav; Temunović, Martina; Krstonošić, Daniel; Škvorc, Željko; Franjić, Jozo; Bogdan, Saša
]]>          <w:br/>
<![CDATA[Genetic differentitation of pedunculate oak (Quercus robur L.) provenances along a latitude gradient in responses to drought and rewatering.  // Book of Abstracts. IUFRO – Genomics and Forest Tree Genetics Conference. Arcachon, 30. 5. – 3. 6. 2016. International Union of Forest Research Organizations (IUFRO) subdivision 2.4 (Genetics) / Plomion, Christophe ; Gion, Jean-Marc ; Martin, Francis ; Kremer, Antoine (ur.).
]]>          <w:br/>
<![CDATA[Arcachon: INRA ; Bordeaux University ; CIRAD ; IUFRO, 2016. str. 52-53. (https://www.bib.irb.hr:8443/index.php/891385) (poster, međunarodna recenzija, sažetak, znanstveni)
]]>          <w:br/>
        </w:t>
      </w:r>
    </w:p>
    <w:p>
      <w:pPr/>
      <w:r>
        <w:rPr/>
        <w:t xml:space="preserve">
<![CDATA[Temunović, Martina; Krstonošić, Daniel; Sever, Krunoslav; Katičić Bogdan, Ida; Bogdan, Saša; Škvorc, Željko; Franjić, Jozo
]]>          <w:br/>
<![CDATA[Niche characteristics of Pedunculate oak (Quercus robur L.) along the species distribution range in Europe.  // 5th Croatian Botanical Symposium with international participation. Book of abstracts. / Ivana, Rešetnik ; Zrinka, Ljubešić (ur.).
]]>          <w:br/>
<![CDATA[Primošten: Hrvatsko Botaničko Društvo, 2016. str. 198-199 (poster, domaća recenzija, sažetak, znanstveni)
]]>          <w:br/>
        </w:t>
      </w:r>
    </w:p>
    <w:p>
      <w:pPr/>
      <w:r>
        <w:rPr/>
        <w:t xml:space="preserve">
<![CDATA[Kajba, Davorin; Katičić, Ida; Bogdan, Saša; Tančeva Crmarić, Olivera
]]>          <w:br/>
<![CDATA[Management, Genetic Gain and Genetic Diversity in Clonal Seed Orchards in Croatia.  // Seed Orchards and Breeding Theory Conference / Bilir, Nebi (ur.).
]]>          <w:br/>
<![CDATA[Antalya: Süleyman Demirel University, 2012. str. 42-44 (predavanje, sažetak, ostalo)
]]>          <w:br/>
        </w:t>
      </w:r>
    </w:p>
    <w:p>
      <w:pPr/>
      <w:r>
        <w:rPr/>
        <w:t xml:space="preserve">
<![CDATA[Kajba, Davorin; Katičić, Ida.
]]>          <w:br/>
<![CDATA[Selection and breeding of willows (Salix spp.) for SRF.  // IUFRO Symposium / Sanjeev K. Chauhan, Rajni Sharma, Balkaran Singh (ur.).
]]>          <w:br/>
<![CDATA[Ludhiana, 2011. str. 69-69 (poster, međunarodna recenzija, sažetak, znanstveni)
]]>          <w:br/>
        </w:t>
      </w:r>
    </w:p>
    <w:p>
      <w:pPr/>
      <w:r>
        <w:rPr/>
        <w:t xml:space="preserve">
<![CDATA[Kajba, Davorin; Katičić, Ida.
]]>          <w:br/>
<![CDATA[Training shapes and forms in broadleaved clonal seed orchards.  // Applied Forestry Research in the 21st Century
]]>          <w:br/>
<![CDATA[Prag : Průhonice: Forestry and Game Management Research Institute (FGMRI), 2011. str. 80-80 (poster, međunarodna recenzija, sažetak, znanstveni)
]]>          <w:br/>
        </w:t>
      </w:r>
    </w:p>
    <w:p>
      <w:pPr/>
      <w:r>
        <w:rPr/>
        <w:t xml:space="preserve">
<![CDATA[Kajba, Davorin; Katičić, Ida.
]]>          <w:br/>
<![CDATA[GEI for some poplar clones in the early stage of growth in eastern Croatia.  // Fifth International Poplar Symposium / Paola Spano, Lucia Cherubini (ur.).
]]>          <w:br/>
<![CDATA[Orvieto, 2010. str. 152-152 (poster, međunarodna recenzija, sažetak, znanstveni)
]]>          <w:br/>
        </w:t>
      </w:r>
    </w:p>
    <w:p>
      <w:pPr/>
      <w:r>
        <w:rPr/>
        <w:t xml:space="preserve">
<![CDATA[Katičić, Ida; Bogdan, Saša; Sever, Krunoslav; Šatović, Zlatko; Kajba, Davorin.
]]>          <w:br/>
<![CDATA[Genetic structure and variability of phenological forms of pedunculate oak (Quercus Robur L.)from clonal seed orchards in Croatia.  // Forest ecosystem genomics and adaptation / Barbara Vinceti, Paul Neate (ur.).
]]>          <w:br/>
<![CDATA[San Lorenzo de El Escorial: Bioversity International (Rome, Italy) and Instituto Nacional de Investigacion y Tecnologia Agraria y Alimentaria (INIA - Madrid, Spain), 2010. str. 181-181 (poster, međunarodna recenzija, sažetak, znanstveni)
]]>          <w:br/>
        </w:t>
      </w:r>
    </w:p>
    <w:p>
      <w:pPr/>
      <w:r>
        <w:rPr/>
        <w:t xml:space="preserve">
<![CDATA[Bogdan, Saša; Kajba, Davorin; Katičić, Ida
]]>          <w:br/>
<![CDATA[White willow biomass production in a short rotation clonal test in Croatia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ogdan, Saša; Katičić, Ida
]]>          <w:br/>
<![CDATA[Selection of Chinese Willow (Salix matsudana) and White Willow (S. alba) Clones and Their Hybrids Suitable for Biomass Production.  // Proceedings of 4th International Poplar Symposium. Combining Traditional and Novel Approaches in the Genomic Era
]]>          <w:br/>
<![CDATA[Nanjing, Kina, 2006. (poster, sažetak, znanstveni)
]]>          <w:br/>
        </w:t>
      </w:r>
    </w:p>
    <w:p>
      <w:pPr/>
      <w:r>
        <w:rPr/>
        <w:t xml:space="preserve">
<![CDATA[Kajba, Davorin; Ballian, Dalibor; Idžojtić, Marilena; Bogdan, Saša; Katičić-Trupčević, Ida
]]>          <w:br/>
<![CDATA[Importance of conservation of the hairy type of Populus nigra in the changing climatic and environmental conditions.  // Second Congress of Croatian Geneticists. Book of Abstracts. / Čolić Franekić, Jasna ; Ugarković, Đurđica (ur.).
]]>          <w:br/>
<![CDATA[Zagreb: Hrvatsko genetičko društvo, 2005. str. 90-90 (poster, sažetak, znanstveni)
]]>          <w:br/>
        </w:t>
      </w:r>
    </w:p>
    <w:p/>
    <w:p>
      <w:pPr>
        <w:pStyle w:val="Heading2"/>
      </w:pPr>
      <w:bookmarkStart w:id="8" w:name="_Toc8"/>
      <w:r>
        <w:t>Druga sudjelovanja na skupovima</w:t>
      </w:r>
      <w:bookmarkEnd w:id="8"/>
    </w:p>
    <w:p/>
    <w:p/>
    <w:p>
      <w:pPr/>
      <w:r>
        <w:rPr/>
        <w:t xml:space="preserve">
<![CDATA[Krstonošić, Daniel; Temunović, Martina; Sever, Krunoslav; Katičić Bogdan, Ida; Čarni, Andraž; Škvorc, Željko; Franjić, Jozo; Bogdan, Saša
]]>          <w:br/>
<![CDATA[FLORISTIČKE I EKOLOŠKE ZNAČAJKE ŠUMA HRASTA LUŽNJAKA (QUERCUS ROBUR L.) NA PODRUČJU EUROPE.  // 5.Hrvatski botanički simpozij s međunarodnim sudjelovanjem
]]>          <w:br/>
<![CDATA[Primošten, Hrvatska, 2016. (poster, sažetak, znanstveni)
]]>          <w:br/>
        </w:t>
      </w:r>
    </w:p>
    <w:p/>
    <w:p>
      <w:pPr>
        <w:pStyle w:val="Heading2"/>
      </w:pPr>
      <w:bookmarkStart w:id="9" w:name="_Toc9"/>
      <w:r>
        <w:t>Kratka priopćenja u zbornicima i časopisima</w:t>
      </w:r>
      <w:bookmarkEnd w:id="9"/>
    </w:p>
    <w:p/>
    <w:p/>
    <w:p>
      <w:pPr/>
      <w:r>
        <w:rPr/>
        <w:t xml:space="preserve">
<![CDATA[Sever, Krunoslav; Vukmirović, Antonia; Krstonošić, Daniel; Bogdan, Saša; Katičić Bogdan, Ida; Bačurin, Marko; Karažija, Tomislav; Škvorc, Željko
]]>          <w:br/>
<![CDATA[Influence of phosphorus nutrition on leaf dry matter content and leaf mass per area of common beech and sessile oak saplings.  // Natural resources green technology and sustainable development / Redovniković, Ivana Radojčić ; Jakovljević, Tamara ; Stojaković, Renata ; Erdec, Dina ; Damjanović, Anja (ur.).
]]>          <w:br/>
<![CDATA[Zagreb: Hendrih Feldbauer d.o.o., 2022. str. 51-51 (poster, međunarodna recenzija, kratko priopćenje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Katičić Bogdan, Ida
]]>          <w:br/>
<![CDATA[Genetska raznolikost hrasta lužnjaka (Quercus robur L.) u klonskim sjemenskim plantažama u Hrvatskoj., 2012., doktorska disertacija, Šumar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https://www.bib.irb.hr:8443/index.php/pretraga/?operators%3Dand%7C31234%7Ctext%7Cprofile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2025-05-07T11:32:53+00:00</dcterms:created>
  <dcterms:modified xsi:type="dcterms:W3CDTF">2025-05-07T11:32:53+00:00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