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Vukoja (CROSBI Profil: 29715, MBZ: 201896)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umber, Željko; Pezerović Panian, Ružica; Vukoja, Miljenko; Markov, Duška.
]]>          <w:br/>
<![CDATA[Morphometrische Bewertung der Bindegewebsreaktion auf Knorpelimplantate.  // Laryngorhinootologie, 72 (1993), 3;  143-146 doi:10.1055/s-2007-997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Klapan Ivica, Čulo Filip; Čulig Josip, Bukovec Željko, Simović Stjepan, Ćuk Višeslav, Rišavi Ranko, Bumber Željko, Šprem Nikola, Vukoja Miljenko
]]>          <w:br/>
<![CDATA[Arachidonic acid metabolites and sinonasal polyposis. I. Possible prognostic value.  // American journal of otolaryngology, 16 (1995), 6;  396-402 doi:10.1016/0196-0709(95)90077-2 (podatak o recenziji nije dostupan, članak, ostalo)
]]>          <w:br/>
        </w:t>
      </w:r>
    </w:p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ja, Miljenko; Ljerka, Banožić; Šimić Klarić, Andrea
]]>          <w:br/>
<![CDATA[RHABDOMYOSARCOMA OF THE ETHMOID SINUSES - CASE REPORT.  // 9th Central European Oncology Congress: a best of ASCO Meeting:book of abstracts
]]>          <w:br/>
<![CDATA[Opatija, Hrvatska, 2013. str. 87-87 (poster, međunarodna recenzija, sažetak, stručni)
]]>          <w:br/>
        </w:t>
      </w:r>
    </w:p>
    <w:p>
      <w:pPr/>
      <w:r>
        <w:rPr/>
        <w:t xml:space="preserve">
<![CDATA[Vukoja, Miljenko; Ivanović, Igor; Thur, Albert; Vidić, Hrvoje
]]>          <w:br/>
<![CDATA[Reakcija tkiva na različite implantate konzervirane hrskavice u eksperimentalnih životinja.  // Medica Jadertina
]]>          <w:br/>
<![CDATA[Vodice, Hrvatska, 2013. str. 46-47 (poster, međunarodna recenzija, sažetak, stručni)
]]>          <w:br/>
        </w:t>
      </w:r>
    </w:p>
    <w:p>
      <w:pPr/>
      <w:r>
        <w:rPr/>
        <w:t xml:space="preserve">
<![CDATA[Vukoja, Miljenko; Ivanović, Igor; Thur, Albert
]]>          <w:br/>
<![CDATA[Kirurško liječenje malignih tumora glave i vrata.  // Hrvatski medicinski anali 1998 22(suppl 2): Knjiga sažetaka II. kongresa Hrvatskog društva za otorinolaringologiju i cervikofacijalnu kirurgiju
]]>          <w:br/>
<![CDATA[Split, Hrvatska, 1998. str. 71-71 (ostalo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Miljenko
]]>          <w:br/>
<![CDATA[Mogućnost primjene štitne hrskavice u rekonstruktivnoj kirurgiji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