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Kardum (CROSBI Profil: 2924, MBZ: 151542)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čić, Helena; Kardum, Ivan
]]>          <w:br/>
<![CDATA[Tribusonov dug Bulgakovu - primjer(i) metaliterarnosti iz 70-ih i 80-ih.  // Književna smotra, 42 (2010),  33-46 (međunarodna recenzija, članak, znanstveni)
]]>          <w:br/>
        </w:t>
      </w:r>
    </w:p>
    <w:p>
      <w:pPr/>
      <w:r>
        <w:rPr/>
        <w:t xml:space="preserve">
<![CDATA[Kardum, Ivan; Peričić, Helena
]]>          <w:br/>
<![CDATA[Europska književnost u doba Petra Zoranića.  // Kolo, 19 (2009), 3/4;  114-1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