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Tadić (CROSBI Profil: 28219, MBZ: 274324)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jinović Barać, Željana; Tadić, Ivana
]]>          <w:br/>
<![CDATA[Priznavanje i mjerenje elemenata intelektualnog kapitala i efekti na poslovnu izvrsnost listanih poduzeća u RH. // INTELEKTUALNI KAPITAL - 30 godina teorije i prakse u svijetu i Hrvatskoj / Kolaković, Marko ; Mišević, Petar (ur.).
]]>          <w:br/>
<![CDATA[Zagreb: Hrvatska gospodarska komora (HGK), 2021. str. 415-444
]]>          <w:br/>
        </w:t>
      </w:r>
    </w:p>
    <w:p>
      <w:pPr/>
      <w:r>
        <w:rPr/>
        <w:t xml:space="preserve">
<![CDATA[Tadić, Ivana
]]>          <w:br/>
<![CDATA[Važnost mjerenja intelektualnog kapitala poduzeća. // Intelektualni kapital - 30 godina teorije i prakse u svijetu i Hrvatskoj / Kolaković, Marko ; Mišević, Petar (ur.).
]]>          <w:br/>
<![CDATA[Zagreb: Hrvatska gospodarska komora (HGK), 2021. str. 185-202
]]>          <w:br/>
        </w:t>
      </w:r>
    </w:p>
    <w:p>
      <w:pPr/>
      <w:r>
        <w:rPr/>
        <w:t xml:space="preserve">
<![CDATA[Tadić, Ivana; Lovrinčević, Marina
]]>          <w:br/>
<![CDATA[Preporuke za sadržajne inovacije studija poslovne ekonomije - smjer Menadžment. // Preporuke za inovaciju studijskih programa iz ekonomije i poslovne ekonomije na temelju ishoda učenja / Host, Alen ; Alfirević, Nikša (ur.).
]]>          <w:br/>
<![CDATA[Rijeka : Split : Pula: Ekonomski fakultet Sveučilišta u Rijeci ; Ekonomski fakultet Sveučilišta u Splitu, 2016. str. 115-123
]]>          <w:br/>
        </w:t>
      </w:r>
    </w:p>
    <w:p>
      <w:pPr/>
      <w:r>
        <w:rPr/>
        <w:t xml:space="preserve">
<![CDATA[Tadić, Ivana
]]>          <w:br/>
<![CDATA[Ljudski potencijali za unapređenje poslovnih procesa. // Utjecaj organizacijskih varijabli na uspjeh unapređenja poslovnih procesa / Buble, Marin (ur.).
]]>          <w:br/>
<![CDATA[Split: Ekonomski fakultet Sveučilišta u Splitu, 2012. str. 69-8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>
      <w:pPr/>
      <w:r>
        <w:rPr/>
        <w:t xml:space="preserve">
<![CDATA[Tadić, Ivana; Aljinović Barać, Željana
]]>          <w:br/>
<![CDATA[The Role of Human Capital Investments in Business Excellence of Croatian Companies.  // Economic and business review, 24 (2022), 3;  161-170 doi:10.15458/2335-4216.1306 (međunarodna recenzija, članak, znanstveni)
]]>          <w:br/>
        </w:t>
      </w:r>
    </w:p>
    <w:p>
      <w:pPr/>
      <w:r>
        <w:rPr/>
        <w:t xml:space="preserve">
<![CDATA[Marasović, Branka; Tadić, Ivana; Kalinić, Tea
]]>          <w:br/>
<![CDATA[Optimising the number of teaching and researching staff within Croatian education system.  // Croatian operational research review, 10 (2019), 1;  105-115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Tadić, Ivana
]]>          <w:br/>
<![CDATA[Definiranje "snopova" funkcije upravljanja ljudskim resursima i njihove povezanosti s financijskim performansama.  // Ekonomska misao i praksa : časopis Sveučilista u Dubrovniku, 23 (2014), 1;  145-169 (recenziran, prethodno priopćenje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Tadić, Ivana
]]>          <w:br/>
<![CDATA[Human Capital Practices in Different Industries in Croatia.  // The business review, Cambridge, 15 (2010), 2;  239-246 (podatak o recenziji nije dostupan, članak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Arnerić, Josip; Garbin Praničević, Daniela; Tadić, Ivana
]]>          <w:br/>
<![CDATA[The use of human resources information system (HRIS) in Croatian hotels on the Adriatic Coast: A survey.  // Global business & economics review. Anthology, 1 (2007),  110-1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mos, Andrea; Tadić, Ivana
]]>          <w:br/>
<![CDATA[Skills and career development: What do current and graduated students consider essential?.  // Proceedings of WRFASE International Conference
]]>          <w:br/>
<![CDATA[Ankara, Turska, 2022. str. 1-7 (poster, međunarodna recenzija, cjeloviti rad (in extenso), znanstveni)
]]>          <w:br/>
        </w:t>
      </w:r>
    </w:p>
    <w:p>
      <w:pPr/>
      <w:r>
        <w:rPr/>
        <w:t xml:space="preserve">
<![CDATA[Tadić, Ivana; Bulić, Laura
]]>          <w:br/>
<![CDATA[Are there motivational differences among undergraduate and graduate students in Croatia?.  // 627th International Conference on Science, Technology, Engineering and Management (ICSTM 2019)
]]>          <w:br/>
<![CDATA[Boston (MA), Sjedinjene Američke Države, 2019. str. 28-35 (predavanje, međunarodna recenzija, cjeloviti rad (in extenso), znanstveni)
]]>          <w:br/>
        </w:t>
      </w:r>
    </w:p>
    <w:p>
      <w:pPr/>
      <w:r>
        <w:rPr/>
        <w:t xml:space="preserve">
<![CDATA[Tadić, Ivana; Marasović, Branka
]]>          <w:br/>
<![CDATA[Analyze of human resource allocation in higher education applying integer linear programming.  // 27th International Scientific Conference on Economics and Social Development "Economic and Social Development" : proceedings
]]>          <w:br/>
<![CDATA[Rim, Italija, 2018. str. 266-276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Bilić, Ivana; Tadić, Ivana
]]>          <w:br/>
<![CDATA[Electronic recruitment as a modern method of corporate communication in crisis: Case of Croatia.  // Economic Policy and Global Recession / Praščević, Aleksandra ; Cerović, Božidar ; Jakšić, Miomir (ur.).
]]>          <w:br/>
<![CDATA[Beograd: Faculty of Economics University of Belgrade, 2009. str. 159-167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adić, Ivana
]]>          <w:br/>
<![CDATA[Career development of graduates in Economics and Business Administration in Croatia., 2005., magistarski rad, Ekonomska fakulteta Ljubljana, Ljubljana, Slovenij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a Tadić
]]>          <w:br/>
<![CDATA[DIPLOMATSKI PROTOKOL – ORGANIZACIJA POSJETA., 2022., diplomski rad, preddiplomski, Međunarodni odnosi i diplom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