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Švob (CROSBI Profil: 28202, MBZ: 171952)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