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Šućur (CROSBI Profil: 28116, MBZ: 314951)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ćur, Jure; Bukovac, Konstanta
]]>          <w:br/>
<![CDATA[Arheološka rekognosciranja prije gradnje autoceste A1. // Zaštitna arheološka istraživanja brončanodobnih nadgrobnih gomila na prostoru općine Pojezerje / Bukovac, Konstanta (ur.).
]]>          <w:br/>
<![CDATA[Vid: Arheološki muzej Narona, 2018. str. 14-19
]]>          <w:br/>
        </w:t>
      </w:r>
    </w:p>
    <w:p>
      <w:pPr/>
      <w:r>
        <w:rPr/>
        <w:t xml:space="preserve">
<![CDATA[Šućur, Jure; Bukovac, Konstanta
]]>          <w:br/>
<![CDATA[Geografsko-povijesni pregled. // Zaštitna arheološka istraživanja brončanodobnih nadgrobnih gomila na prostoru općine Pojezerje / Bukovac, Konstanta (ur.).
]]>          <w:br/>
<![CDATA[Vid: Arheološki muzej Narona, 2018. str. 12-13
]]>          <w:br/>
        </w:t>
      </w:r>
    </w:p>
    <w:p>
      <w:pPr/>
      <w:r>
        <w:rPr/>
        <w:t xml:space="preserve">
<![CDATA[Šućur, Jure
]]>          <w:br/>
<![CDATA[Tumuli u Dalmaciji – kontinuitet prisutnosti i značenja. // Zaštitna arheološka istraživanja brončanodobnih nadgrobnih gomila na prostoru općine Pojezerje / Bukovac, Konstanta (ur.).
]]>          <w:br/>
<![CDATA[Vid: Arheološki muzej Narona, 2018. str. 6-11. (https://www.bib.irb.hr:8443/index.php/990219)
]]>          <w:br/>
        </w:t>
      </w:r>
    </w:p>
    <w:p>
      <w:pPr/>
      <w:r>
        <w:rPr/>
        <w:t xml:space="preserve">
<![CDATA[Šućur, Jure
]]>          <w:br/>
<![CDATA[Tumuli u Dalmaciji – posljednjih 2000 godina. // Recikliraj, ideje iz prošlosti / Miloglav, Ina ; Kudelić, Andreja ; Balen, Jacqueline (ur.).
]]>          <w:br/>
<![CDATA[Zagreb: Arheološki muzej u Zagrebu ; Filozofski fakultet Sveučilišta u Zagrebu ; Institut za arheologiju, 2017. str. 116-131 doi:10.17234/9789531757232-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Šućur, Jure
]]>          <w:br/>
<![CDATA[Grgur kod Nina – od antike do danas.  // Diadora : glasilo Arheološkog muzeja u Zadru, 33-34 (2019),  425-450. (https://www.bib.irb.hr:8443/index.php/1060293) (recenziran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index.php/1060297) (recenziran, članak, znanstveni)
]]>          <w:br/>
        </w:t>
      </w:r>
    </w:p>
    <w:p>
      <w:pPr/>
      <w:r>
        <w:rPr/>
        <w:t xml:space="preserve">
<![CDATA[Šućur, Jure; Mustać, Mate
]]>          <w:br/>
<![CDATA[Istraživanja na rtu Soline u Privlaci kod Zadra.  // Radovi Zavoda za povijesne znanosti HAZU u Zadru, 61 (2019),  69-111 doi:10.21857/9xn31crooy (recenziran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index.php/799230) (podatak o recenziji nije dostupan, prethodno priopćenje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index.php/799237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ćur, Jure
]]>          <w:br/>
<![CDATA[Privlaka – Soline.  // Hrvatski arheološki godišnjak, 13 (2016) (2017),  612-615. (https://www.bib.irb.hr:8443/index.php/1221413) (ostalo, stručni)
]]>          <w:br/>
        </w:t>
      </w:r>
    </w:p>
    <w:p>
      <w:pPr/>
      <w:r>
        <w:rPr/>
        <w:t xml:space="preserve">
<![CDATA[Šućur, Jure; Meštrov, Marko
]]>          <w:br/>
<![CDATA[Biograd na Moru – Glavica.  // Hrvatski arheološki godišnjak, 13 (2016) (2017),  572-573. (https://www.bib.irb.hr:8443/index.php/1221425) (ostalo, stručni)
]]>          <w:br/>
        </w:t>
      </w:r>
    </w:p>
    <w:p>
      <w:pPr/>
      <w:r>
        <w:rPr/>
        <w:t xml:space="preserve">
<![CDATA[Šućur, Jure
]]>          <w:br/>
<![CDATA[Stephen Greenblatt, Skretanje. Kako je svijet postao moderan..  // Miscellanea Hadriatica et Mediterranea, 2 (2015), 1;  153-162. (https://www.bib.irb.hr:8443/index.php/895357) (podatak o recenziji nije dostupan, prikaz, ostalo)
]]>          <w:br/>
        </w:t>
      </w:r>
    </w:p>
    <w:p>
      <w:pPr/>
      <w:r>
        <w:rPr/>
        <w:t xml:space="preserve">
<![CDATA[Šućur, Jure
]]>          <w:br/>
<![CDATA[Dva sveska arheološkoga časopisa. Archaeologia Adriatica 3, 2009 ; 4, 2010..  // Zadarska smotra : časopis za kulturu, znanost i umjetnost, LXI (2012), 2;  163-170. (https://www.bib.irb.hr:8443/index.php/799244) (podatak o recenziji nije dostupan, prikaz, ostalo)
]]>          <w:br/>
        </w:t>
      </w:r>
    </w:p>
    <w:p>
      <w:pPr/>
      <w:r>
        <w:rPr/>
        <w:t xml:space="preserve">
<![CDATA[Šućur, Jure; Matković, Ivan
]]>          <w:br/>
<![CDATA[Projekt Heritech.  // Hrvatski arheološki godišnjak, 7/2010 (2011),  792-793. (https://www.bib.irb.hr:8443/index.php/799269) (podatak o recenziji nije dostup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index.php/799266) (podatak o recenziji nije dostupan, članak, ostalo)
]]>          <w:br/>
        </w:t>
      </w:r>
    </w:p>
    <w:p>
      <w:pPr/>
      <w:r>
        <w:rPr/>
        <w:t xml:space="preserve">
<![CDATA[Mucić, Konstanta; Šućur, Jure
]]>          <w:br/>
<![CDATA[Majići – vrtača.  // Hrvatski arheološki godišnjak, 5/2008 (2009),  560-561. (https://www.bib.irb.hr:8443/index.php/799260) (podatak o recenziji nije dostupan, članak, ostalo)
]]>          <w:br/>
        </w:t>
      </w:r>
    </w:p>
    <w:p>
      <w:pPr/>
      <w:r>
        <w:rPr/>
        <w:t xml:space="preserve">
<![CDATA[Šućur, Jure; Mucić, Konstanta
]]>          <w:br/>
<![CDATA[Radović – prapovijesni tumul.  // Hrvatski arheološki godišnjak, 5/2008 (2009),  574-576. (https://www.bib.irb.hr:8443/index.php/799255) (podatak o recenziji nije dostupan, članak, ostalo)
]]>          <w:br/>
        </w:t>
      </w:r>
    </w:p>
    <w:p>
      <w:pPr/>
      <w:r>
        <w:rPr/>
        <w:t xml:space="preserve">
<![CDATA[Šućur, Jure; Mucić, Konstanta
]]>          <w:br/>
<![CDATA[Matkovići (Gomila, Dvije pećine, bunar Bristovača, Gradina – kota 316).  // Hrvatski arheološki godišnjak, 5/2008 (2009),  561-563. (https://www.bib.irb.hr:8443/index.php/799265) (podatak o recenziji nije dostupan, članak, ostalo)
]]>          <w:br/>
        </w:t>
      </w:r>
    </w:p>
    <w:p>
      <w:pPr/>
      <w:r>
        <w:rPr/>
        <w:t xml:space="preserve">
<![CDATA[Šućur, Jure
]]>          <w:br/>
<![CDATA[Torine – prapovijesni tumuli.  // Hrvatski arheološki godišnjak, 4/2007 (2008),  530-532. (https://www.bib.irb.hr:8443/index.php/79925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index.php/1109162) (predavanje, međunarodna recenzija, cjeloviti rad (in extenso), znanstveni)
]]>          <w:br/>
        </w:t>
      </w:r>
    </w:p>
    <w:p>
      <w:pPr/>
      <w:r>
        <w:rPr/>
        <w:t xml:space="preserve">
<![CDATA[Šućur, Jure; Maljković, Blanša
]]>          <w:br/>
<![CDATA[Numizmatički nalazi iz tumula s prostora Pline.  // INCC 2016 : zbornik radova 8. međunarodnoga numizmatičkog kongresa u Hrvatskoj, Rijeka, Hrvatska, 7. listopada 2016. / Dobrinić, Julijan (ur.).
]]>          <w:br/>
<![CDATA[Rijeka: Filatelističko numizmatičko društvo „Rijeka“, 2017. str. 97-106. (https://www.bib.irb.hr:8443/index.php/906944)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index.php/9711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
<![CDATA[Šućur, Jure; Meštrov, Marko
]]>          <w:br/>
<![CDATA[Arheološka topografija Vrane u radu don Luke Jelića.  // Knjižica sažetaka: Međunarodni znanstveni skup Luka Jelić (1864. – 1922.) istraživač i znanstvenik: valorizacija znanstvenog opusa
]]>          <w:br/>
<![CDATA[Zadar, Hrvatska, 2019. str. 11-1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Lončar, Nina; Šućur, Jure; Domazetović, Fran
]]>          <w:br/>
<![CDATA[Archaeological sites as an indicator of environmental changes - examples from Northern Dalmatia.  // 24th International Karstological School "Classical Karst", Paleokarst
]]>          <w:br/>
<![CDATA[Postojna, Slovenija, 2016. str. 21-21 (poster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 Franko, Lucija
]]>          <w:br/>
<![CDATA[Ranosrednjovjekovne nekropole na području Istre i Kvarnera., 2022., diplomski rad, preddiplomski, Odjel za arheologiju, Zadar
]]>          <w:br/>
        </w:t>
      </w:r>
    </w:p>
    <w:p>
      <w:pPr/>
      <w:r>
        <w:rPr/>
        <w:t xml:space="preserve">
<![CDATA[Rako, Ivona
]]>          <w:br/>
<![CDATA[Arheološka slika Vinkovaca u srednjem i novom vijeku., 2022., diplomski rad, preddiplomski, Odjel za arheologiju, Zadar
]]>          <w:br/>
        </w:t>
      </w:r>
    </w:p>
    <w:p>
      <w:pPr/>
      <w:r>
        <w:rPr/>
        <w:t xml:space="preserve">
<![CDATA[Barić, Fabijan
]]>          <w:br/>
<![CDATA[Ranosrednjovjekovni ukopi u brodove pod tumulima u zapadnoj i sjevernoj Europi., 2022., diplomski rad, preddiplomski, Odjel za arheologiju, Zadar
]]>          <w:br/>
        </w:t>
      </w:r>
    </w:p>
    <w:p>
      <w:pPr/>
      <w:r>
        <w:rPr/>
        <w:t xml:space="preserve">
<![CDATA[Glavota, Klara
]]>          <w:br/>
<![CDATA[Arheološka slika Imotske krajine u srednjem vijeku., 2022., diplomski rad, preddiplomski, Odjel za arheologiju, Zadar
]]>          <w:br/>
        </w:t>
      </w:r>
    </w:p>
    <w:p>
      <w:pPr/>
      <w:r>
        <w:rPr/>
        <w:t xml:space="preserve">
<![CDATA[Mihovilović, Edi
]]>          <w:br/>
<![CDATA[Srednjovjekovne i novovjekovne fortifikacije Pule., 2021., diplomski rad, preddiplomski, Odjel za arheologiju, Zadar
]]>          <w:br/>
        </w:t>
      </w:r>
    </w:p>
    <w:p>
      <w:pPr/>
      <w:r>
        <w:rPr/>
        <w:t xml:space="preserve">
<![CDATA[Pavlović, Marko
]]>          <w:br/>
<![CDATA[Srednjovjekovne utvrde uz donji tok rijeke Cetine., 2020., diplomski rad, preddiplomski, Odjel za arheologiju, Zadar
]]>          <w:br/>
        </w:t>
      </w:r>
    </w:p>
    <w:p>
      <w:pPr/>
      <w:r>
        <w:rPr/>
        <w:t xml:space="preserve">
<![CDATA[Viduka, Anamaria
]]>          <w:br/>
<![CDATA[Istraživanja novovjekovnih nekropola u središnjoj Hrvatskoj., 2020., diplomski rad, preddiplomski, Odjel za arheologiju, Zadar
]]>          <w:br/>
        </w:t>
      </w:r>
    </w:p>
    <w:p>
      <w:pPr/>
      <w:r>
        <w:rPr/>
        <w:t xml:space="preserve">
<![CDATA[Uglešić, Antonio
]]>          <w:br/>
<![CDATA[Srednjovjekovna nalazišta na prostoru Donjeg Kašića., 2017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