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Pribačić Ambrožić (CROSBI Profil: 26755, MBZ: 305554)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Klopotan, Ana; Pribačić Ambrožić, Vanda
]]>          <w:br/>
<![CDATA[Objavljeni radovi znanstvenika Instituta za antropologiju od 1992. do 2017. godine. // 25 godina Instituta za antropologiju / Missoni, Saša ; Janković, Ivor (ur.).
]]>          <w:br/>
<![CDATA[Zagreb: Institut za antropologiju, 2018. str. 183-269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ypic Traits.  // Human Evolution and Dispersals / Güleç, Erksin (ur.).
]]>          <w:br/>
<![CDATA[Ankara: Ankara University, Faculty of Pharmacy, Tandoğan, Ankara, 2012. str. 32-32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