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Gogić (CROSBI Profil: 262, MBZ: 103715)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sic, H; Wilson, J.P; Gregurek, R; Komar, Z; Pavic L; Gogic, B.
]]>          <w:br/>
<![CDATA[Secondary victimization of war veterans with posttraumatic stress disorder: The Croatia experience.  // Psychiatria Danubina, 1-2 (2003),  13-25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