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Sisek (CROSBI Profil: 25502, MBZ: 43384)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index.php/741032)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index.php/466522) (podatak o recenziji nije dostupan, prethodno priopćenje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>
      <w:pPr/>
      <w:r>
        <w:rPr/>
        <w:t xml:space="preserve">
<![CDATA[Franičević, Vojmir; Sisek, Boris
]]>          <w:br/>
<![CDATA[Le terrain contesté de la privatisation croate et le rôle des stakeholders.  // Revue d etudes comparatives est-ouest, 32 (2001), 3;  13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sek, Boris; Turčić, Ivan
]]>          <w:br/>
<![CDATA[Uloga poduzetničkog sveučilišta i poduzetničkog obrazovanja u ekonomiji znanja.  // Suvremena trgovina, 37 (2012), 3;  52-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index.php/419004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