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Bartulović (CROSBI Profil: 23901, MBZ: 300661)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ulović, Anita
]]>          <w:br/>
<![CDATA[The Problem of Titles of Medieval Notarial Records. // Empowering the Visibility of Croatian Cultural Heritage through the Digital Humanities / Tomić, Marijana ; Willer, Mirna ; Tomašević, Nives (ur.).
]]>          <w:br/>
<![CDATA[Newcastle upon Tyne: Cambridge Scholars Publishing, 2020. str. 231-2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Anita
]]>          <w:br/>
<![CDATA[Sudski spisi zadarskog bilježnika Petra Perencana (1361. – 1392.) – 1. dio.  // Vjesnik dalmatinskih arhiva : Izvori i prilozi za povijest Dalmacije, 2 (2021), 1;  270-300 (domaća recenzija, članak, znanstveni)
]]>          <w:br/>
        </w:t>
      </w:r>
    </w:p>
    <w:p>
      <w:pPr/>
      <w:r>
        <w:rPr/>
        <w:t xml:space="preserve">
<![CDATA[Bartulović, Anita; Mijić, Linda
]]>          <w:br/>
<![CDATA[GRČKI I LATINSKI FRAZEMI S TOPONIMSKOM I ETNONIMSKOM SASTAVNICOM.  // Croatica et Slavica Iadertina, 17 (2021), 1;  105-137 (domaća recenzija, članak, znanstveni)
]]>          <w:br/>
        </w:t>
      </w:r>
    </w:p>
    <w:p>
      <w:pPr/>
      <w:r>
        <w:rPr/>
        <w:t xml:space="preserve">
<![CDATA[Bartulović, Anita
]]>          <w:br/>
<![CDATA[Unusual Details of Everyday Life from the Notary Registry of Petrus, Called Perençanus, a Notary from Zadar (1365–1392).  // Povijesni prilozi, 38 (2019), 56;  201-228 doi:10.22586/pp.v56i1.8248 (domaća recenzija, članak, znanstveni)
]]>          <w:br/>
        </w:t>
      </w:r>
    </w:p>
    <w:p>
      <w:pPr/>
      <w:r>
        <w:rPr/>
        <w:t xml:space="preserve">
<![CDATA[Bartulović, Anita
]]>          <w:br/>
<![CDATA[Integracija došljaka s Apeninskog poluotoka u zadarskoj komuni (1365. – 1374.).  // Radovi Zavoda za povijesne znanosti HAZU u Zadru, , (2019), 61;  135-177 doi:10.21857/mwo1vczjry (domaća recenzija, članak, znanstveni)
]]>          <w:br/>
        </w:t>
      </w:r>
    </w:p>
    <w:p>
      <w:pPr/>
      <w:r>
        <w:rPr/>
        <w:t xml:space="preserve">
<![CDATA[Bartulović, Anita
]]>          <w:br/>
<![CDATA[Prilog životopisu zadarskoga bilježnika Petra Perencana (1365. – 1392.).  // Povijesni prilozi, 50 (2016), 50;  49-68 (domaća recenzija, članak, znanstveni)
]]>          <w:br/>
        </w:t>
      </w:r>
    </w:p>
    <w:p>
      <w:pPr/>
      <w:r>
        <w:rPr/>
        <w:t xml:space="preserve">
<![CDATA[Mijić, Linda; Bartulović, Anita
]]>          <w:br/>
<![CDATA[Frazemi sa sastavnicom iz semantičkog polja "voda" u klasičnim jezicima i hrvatskom jeziku.  // Fluminensia : časopis za filološka istraživanja, 28 (2016), 1;  123-141 (domaća recenzija, članak, znanstveni)
]]>          <w:br/>
        </w:t>
      </w:r>
    </w:p>
    <w:p>
      <w:pPr/>
      <w:r>
        <w:rPr/>
        <w:t xml:space="preserve">
<![CDATA[Bartulović, Anita; Mijić, Linda
]]>          <w:br/>
<![CDATA[Voda i s njome značenjski povezani leksemi u spisima srednjovjekovnoga zadarskog notara Petra Perencana.  // Folia onomastica Croatica, 25 (2016),  1-19 doi:10.21857/yrvgqtp179 (podatak o recenziji nije dostupan, članak, znanstveni)
]]>          <w:br/>
        </w:t>
      </w:r>
    </w:p>
    <w:p>
      <w:pPr/>
      <w:r>
        <w:rPr/>
        <w:t xml:space="preserve">
<![CDATA[Bartulović, Anita
]]>          <w:br/>
<![CDATA[O jezičnoj komunikaciji prema spisima zadarskoga notara Petra Perencana (1361.-1392.).  // Zbornik Odsjeka za povijesne znanosti Zavoda za povijesne i društvene znanosti Hrvatske akademije znanosti i umjetnosti, 33 (2015),  71-101 (domaća recenzija, član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-1392.) i njegovi klijenti.  // Hum (Mostar), 10 (2015), 14;  161-1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Linda; Bartulović, Anita
]]>          <w:br/>
<![CDATA[Formalizing Latin: An Example of Medieval Latin Wills.  // Formalising Natural Languages: Applications to Natural Language Processing and Digital Humanities / Bekavac, Božo ; Kocijan, Kristina ; Silberztein, Max ; Šojat, Krešimir (ur.).
]]>          <w:br/>
<![CDATA[Cham: Springer, 2021. str. 24-36 doi:10.1007/978-3-030-7062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tulović, Anita; Mijić, Linda
]]>          <w:br/>
<![CDATA[Antroponimi i toponimi iz latinskih srednjovjekovnih oporuka u alatu NooJ.  // Natales grate numeras? : Book of Abstracts.
]]>          <w:br/>
<![CDATA[Zadar, Hrvatska, 2022. str. 42-43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ormalising the Latin Language on the Example of Medieval Latin Wills.  // 14th International conference NOOJ 2020 : Book of abstracts. Filozofski fakultet Sveučilišta u Zagrebu: FF Press, Zagreb 2020.
]]>          <w:br/>
<![CDATA[Zagreb, Hrvatska, 2020. str. 60-61. (https://www.bib.irb.hr:8443/index.php/1069164) (predavanje, međunarodna recenzija, sažetak, znanstveni)
]]>          <w:br/>
        </w:t>
      </w:r>
    </w:p>
    <w:p>
      <w:pPr/>
      <w:r>
        <w:rPr/>
        <w:t xml:space="preserve">
<![CDATA[Bartulović, Anita
]]>          <w:br/>
<![CDATA[Žena u srednjovjekovnim zadarskim oporukama.  // Zadarski filološki dani 8 - knjižica sažetaka / Zadar : Sveučilište u Zadru, Odsjek za kroatistiku, Odsjek za rusistiku, 2019.
]]>          <w:br/>
<![CDATA[Benkovac, Hrvatska; Zadar, Hrvatska, 2019. str. 74-75. (https://www.bib.irb.hr:8443/index.php/1037504) (predavanje, podatak o recenziji nije dostupan, sažetak, znanstveni)
]]>          <w:br/>
        </w:t>
      </w:r>
    </w:p>
    <w:p>
      <w:pPr/>
      <w:r>
        <w:rPr/>
        <w:t xml:space="preserve">
<![CDATA[Bartulović, Anita
]]>          <w:br/>
<![CDATA[The Problem of Titles of Medieval Notarial Records.  // 2nd International Symposium Digital Humanities: Empowering Visibility of Croatian Cultural Heritage: Abstract Book. Zagreb, Hrvatska, 2017.
]]>          <w:br/>
<![CDATA[Zadar, Hrvatska, 2017. str. 48-48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razemi sa sastavnicom „voda“ u klasičnim jezicima i hrvatskome jeziku.  // Zadarski filološki dani 6 ; knjižica sažetaka Zadar-Novalja, Hrvatska, 2015.
]]>          <w:br/>
<![CDATA[Zadar, Hrvatska; Novalja, Hrvatska, 2015. str. 28-28 (predavanje, recenziran, sažetak, znanstveni)
]]>          <w:br/>
        </w:t>
      </w:r>
    </w:p>
    <w:p>
      <w:pPr/>
      <w:r>
        <w:rPr/>
        <w:t xml:space="preserve">
<![CDATA[Bartulović, Anita; Mijić, Linda
]]>          <w:br/>
<![CDATA[Leksemi iz semantičkog polja „voda“ u spisima srednjovjekovnog zadarskog notara Petra Perençana.  // Zadarski filološki dani 6 ; knjižica sažetaka Zadar-Novalja, Hrvatska, 2015.
]]>          <w:br/>
<![CDATA[Zadar, Hrvatska; Novalja, Hrvatska, 2015. str. 19-2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Linda; Bartulović, Anita
]]>          <w:br/>
<![CDATA[NooJ Morphological Grammar of Adjectives and Adverbs for Medieval Latin.  // 16th International Conference NooJ 2022 : Book of abstracts.
]]>          <w:br/>
<![CDATA[Rosario, Argentina, 2022. str. 8-8 (predavanje, međunarodna recenzija, sažetak, znanstveni)
]]>          <w:br/>
        </w:t>
      </w:r>
    </w:p>
    <w:p>
      <w:pPr/>
      <w:r>
        <w:rPr/>
        <w:t xml:space="preserve">
<![CDATA[Bartulović, Anita
]]>          <w:br/>
<![CDATA[Medieval Wills of Testators of Italian origin in the Municipality of Zadar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Bartulović, Anita
]]>          <w:br/>
<![CDATA[Izvan okvira pravnih formula srednjovjekovnih bilježničkih spisa.  // Međunarodni znanstveni skup “Natales grate numeras?”
]]>          <w:br/>
<![CDATA[Zadar, Hrvatska, 2017. str. - (predavanje, neobjavljeni rad, znanstveni)
]]>          <w:br/>
        </w:t>
      </w:r>
    </w:p>
    <w:p>
      <w:pPr/>
      <w:r>
        <w:rPr/>
        <w:t xml:space="preserve">
<![CDATA[Bartulović, Anita
]]>          <w:br/>
<![CDATA[Novi doseljenici s Apeninskoga poluotoka u razdoblju od 1366. do 1374. godine u Zadarskoj komuni.  // Međunarodni znanstveni skup “Književnost, umjetnost, kultura između dviju obala Jadrana – Letteratura, arte, cultura tra le due sponde dell'Adriatico ed oltre”
]]>          <w:br/>
<![CDATA[Zadar, Hrvatska, 2016. str. - (predavanje, neobjavljeni rad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 – 1392.) i njegovi klijenti.  // Međunarodni znanstveni skup „Književnost, umjetnost, kultura između dviju obala Jadrana – Letteratura, arte, cultura tra le due sponde dell'Adriatico ed oltre“
]]>          <w:br/>
<![CDATA[Zadar, Hrvatska; Biograd na Moru, Hrvatsk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Teuta
]]>          <w:br/>
<![CDATA[Etruščanski i grčki utjecaji na rimsku religiju., 2022., diplomski rad, diplomski, Odjel za klasičnu filologiju, Zadar
]]>          <w:br/>
        </w:t>
      </w:r>
    </w:p>
    <w:p>
      <w:pPr/>
      <w:r>
        <w:rPr/>
        <w:t xml:space="preserve">
<![CDATA[Suton, Sarah
]]>          <w:br/>
<![CDATA[Panhelenske igre., 2021., diplomski rad, preddiplomski, Odjel za klasičnu filologiju, Zadar
]]>          <w:br/>
        </w:t>
      </w:r>
    </w:p>
    <w:p>
      <w:pPr/>
      <w:r>
        <w:rPr/>
        <w:t xml:space="preserve">
<![CDATA[Cikojević, Paula
]]>          <w:br/>
<![CDATA[Uloga žena u religijskim obredima stare Grčke., 2021., diplomski rad, preddiplomski, Odjel za klasičnu filologiju, Zadar
]]>          <w:br/>
        </w:t>
      </w:r>
    </w:p>
    <w:p>
      <w:pPr/>
      <w:r>
        <w:rPr/>
        <w:t xml:space="preserve">
<![CDATA[Šimleša, Anđelka
]]>          <w:br/>
<![CDATA[Usporedba grčkog i rimskog obrazovnog sustava., 2021., diplomski rad, diplomski, Odjel za klasičnu filologiju, Zadar
]]>          <w:br/>
        </w:t>
      </w:r>
    </w:p>
    <w:p>
      <w:pPr/>
      <w:r>
        <w:rPr/>
        <w:t xml:space="preserve">
<![CDATA[Kolar, Lucija
]]>          <w:br/>
<![CDATA[Znameniti perzijski vladari iz ahemenidske dinastije iz 6. i 5. st. pr. Kr. u djelima izabranih grčkih pisaca., 2021., diplomski rad, diplomski, Odjel za klasičnu filogiju, Zadar
]]>          <w:br/>
        </w:t>
      </w:r>
    </w:p>
    <w:p>
      <w:pPr/>
      <w:r>
        <w:rPr/>
        <w:t xml:space="preserve">
<![CDATA[Plaskur, Matija
]]>          <w:br/>
<![CDATA[Prehrambene navike starih Grka., 2021., diplomski rad, diplomski, Odjel za klasičnu filologiju, Zadar
]]>          <w:br/>
        </w:t>
      </w:r>
    </w:p>
    <w:p>
      <w:pPr/>
      <w:r>
        <w:rPr/>
        <w:t xml:space="preserve">
<![CDATA[Jurišić, Tihana
]]>          <w:br/>
<![CDATA[Prikaz vještica u rimskoj književnosti., 2020., diplomski rad, diplomski, Odjel za klasičnu filologiju, Zadar
]]>          <w:br/>
        </w:t>
      </w:r>
    </w:p>
    <w:p>
      <w:pPr/>
      <w:r>
        <w:rPr/>
        <w:t xml:space="preserve">
<![CDATA[Kralj, Lea
]]>          <w:br/>
<![CDATA[Žene u doba Rimskog Kraljevstva., 2020., diplomski rad, preddiplomski, Odjel za klasičnu filologiju, Zadar
]]>          <w:br/>
        </w:t>
      </w:r>
    </w:p>
    <w:p>
      <w:pPr/>
      <w:r>
        <w:rPr/>
        <w:t xml:space="preserve">
<![CDATA[Taslak, Ante
]]>          <w:br/>
<![CDATA[Dionizove misterije., 2019., diplomski rad, diplomski, Odjel za klasičnu filologiju, Zadar
]]>          <w:br/>
        </w:t>
      </w:r>
    </w:p>
    <w:p>
      <w:pPr/>
      <w:r>
        <w:rPr/>
        <w:t xml:space="preserve">
<![CDATA[Čargo, Marta
]]>          <w:br/>
<![CDATA[Sirakuški tirani – Dionizije Stariji i Dionizije Mlađi., 2019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
<![CDATA[Grković, Ante
]]>          <w:br/>
<![CDATA[Usporedba Aristofanovih komedija i filma „Opasne djevojke“., 2019., diplomski rad, diplomski, Odjel za klasičnu filologiju, Zadar
]]>          <w:br/>
        </w:t>
      </w:r>
    </w:p>
    <w:p>
      <w:pPr/>
      <w:r>
        <w:rPr/>
        <w:t xml:space="preserve">
<![CDATA[Jurišić, Tihana
]]>          <w:br/>
<![CDATA[Prikaz čarobnica u starogrčkoj književnosti., 2018., diplomski rad, preddiplomski, Odjel za klasičnu filologiju, Zadar
]]>          <w:br/>
        </w:t>
      </w:r>
    </w:p>
    <w:p>
      <w:pPr/>
      <w:r>
        <w:rPr/>
        <w:t xml:space="preserve">
<![CDATA[Plaskur, Matija
]]>          <w:br/>
<![CDATA[Atički kalendar., 2018., diplomski rad, preddiplomski, Odjel za klasičnu filologiju, Zadar
]]>          <w:br/>
        </w:t>
      </w:r>
    </w:p>
    <w:p>
      <w:pPr/>
      <w:r>
        <w:rPr/>
        <w:t xml:space="preserve">
<![CDATA[Pavelić, Dominik
]]>          <w:br/>
<![CDATA[Bitka kod Kane po Liviju i Polibiju., 2017., diplomski rad, preddiplomski, Odjel za klasičnu filologiju, Zadar
]]>          <w:br/>
        </w:t>
      </w:r>
    </w:p>
    <w:p>
      <w:pPr/>
      <w:r>
        <w:rPr/>
        <w:t xml:space="preserve">
<![CDATA[Kolega, Martina
]]>          <w:br/>
<![CDATA[Kult božice Izide u antičkom Rimu., 2016., diplomski rad, diplomski, Odjel za klasičnu filologiju, Zadar
]]>          <w:br/>
        </w:t>
      </w:r>
    </w:p>
    <w:p>
      <w:pPr/>
      <w:r>
        <w:rPr/>
        <w:t xml:space="preserve">
<![CDATA[Taslak, Ante
]]>          <w:br/>
<![CDATA[Bog Dioniz i njegov kult., 2016., diplomski rad, preddiplomski, Odjel za klasičnu filologiju, Zadar
]]>          <w:br/>
        </w:t>
      </w:r>
    </w:p>
    <w:p>
      <w:pPr/>
      <w:r>
        <w:rPr/>
        <w:t xml:space="preserve">
<![CDATA[Sokolić, Mateja
]]>          <w:br/>
<![CDATA[Motiv potopa u starovjekovnoj književnosti., 2016., diplomski rad, preddiplomski, Odjel za klasičnu filologiju, Zadar
]]>          <w:br/>
        </w:t>
      </w:r>
    </w:p>
    <w:p>
      <w:pPr/>
      <w:r>
        <w:rPr/>
        <w:t xml:space="preserve">
<![CDATA[Dubac, Ivana
]]>          <w:br/>
<![CDATA[Izbor iz Atikovih pisama., 2015., diplomski rad, pred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