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Maravić (CROSBI Profil: 23014, MBZ: 288614)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index.php/996110)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index.php/924864) (poster, domać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index.php/953181)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Maravić, Ana
]]>          <w:br/>
<![CDATA[Istraživanje mehanizama rezistencije Gram- negativnih bakterija priobalnog područja Kaštelanskog zaljeva na antibiotike.  // Zbornik sažetaka: prva pico konferencija iz STEM područja Sveučilišta u Splitu / Breški, Deana ; Andrić, Ivo ; Torić, Neno ; Trogrlić, Boris (ur.).
]]>          <w:br/>
<![CDATA[Split: Fakultet građevinarstva, arhitekture i geodezije Sveučilišta u Splitu, 2015. str. 15-15 (pozvano predavanje, domaća recenzija, sažetak, ostalo)
]]>          <w:br/>
        </w:t>
      </w:r>
    </w:p>
    <w:p>
      <w:pPr/>
      <w:r>
        <w:rPr/>
        <w:t xml:space="preserve">
<![CDATA[Maravić, Ana
]]>          <w:br/>
<![CDATA[Predominance of CTX-M-15 encoded by conjugative IncFIB -type plasmids among Gram-negative opportunistic pathogens in coastal marine waters in Croatia.  // Book of abstracts Central European Symposium on Antimicrobials and Antimicrobial Resistance CESAR 2015 / Maravić Vlahoviček, G. ; Šegvić Klarić, Maja ; Abram, M. ; Vidučić, D. (ur.).
]]>          <w:br/>
<![CDATA[Zagreb: Croatian Microbiological Society, 2015. str. 21-21 (pozvano predavanje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lerić, Anđela
]]>          <w:br/>
<![CDATA[BAKTERIJE IZ RODA STREPTOCOCCUS., 2022., diplomski rad, preddiplomski, Prirodoslovno-matematički fakultet, Split
]]>          <w:br/>
        </w:t>
      </w:r>
    </w:p>
    <w:p>
      <w:pPr/>
      <w:r>
        <w:rPr/>
        <w:t xml:space="preserve">
<![CDATA[Jurin, Magdalena
]]>          <w:br/>
<![CDATA[CLOSTRIDIUM BOTULINUM., 2022., diplomski rad, preddiplomski, Prirodoslovno-matematički fakultet, Split
]]>          <w:br/>
        </w:t>
      </w:r>
    </w:p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akić, Ivana
]]>          <w:br/>
<![CDATA[Probiotici i prebiotici u hrani., 2021., diplomski rad, pred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Nikolić, Nikolina
]]>          <w:br/>
<![CDATA[Antimikrobni potencijal biskvaternih kinuklidinijevih derivata., 2018., diplomski rad, diplomski, Prirodoslovno-matematički fakultet, Split
]]>          <w:br/>
        </w:t>
      </w:r>
    </w:p>
    <w:p>
      <w:pPr/>
      <w:r>
        <w:rPr/>
        <w:t xml:space="preserve">
<![CDATA[Prolić, Ana-Marija
]]>          <w:br/>
<![CDATA[Kolistin i karbapenem-rezistentne bakterije u Kaštelanskom zaljevu., 2017., diplomski rad, diplomski, Prirodoslovno-matematički fakultet, Split
]]>          <w:br/>
        </w:t>
      </w:r>
    </w:p>
    <w:p>
      <w:pPr/>
      <w:r>
        <w:rPr/>
        <w:t xml:space="preserve">
<![CDATA[Ivana Maleš
]]>          <w:br/>
<![CDATA[Patogene bakterije iz porodice Enterobacteriaceae., 2017., diplomski rad, preddiplomski, Prirodoslovno-matematički fakultet, Split
]]>          <w:br/>
        </w:t>
      </w:r>
    </w:p>
    <w:p>
      <w:pPr/>
      <w:r>
        <w:rPr/>
        <w:t xml:space="preserve">
<![CDATA[Dragičević, Josipa
]]>          <w:br/>
<![CDATA[Patogene bakterije iz roda Pseudomonas u hrani., 2016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Antibiotici u okolišu., 2016., diplomski rad, preddiplomski, Prirodoslovno-matematički fakultet, Split
]]>          <w:br/>
        </w:t>
      </w:r>
    </w:p>
    <w:p>
      <w:pPr/>
      <w:r>
        <w:rPr/>
        <w:t xml:space="preserve">
<![CDATA[Knezović, Mia
]]>          <w:br/>
<![CDATA[Patogene bakterije iz roda Acinetobacter., 2015., diplomski rad, preddiplomski, Prirodoslovno-matematički fakultet, Split, Hrvatska
]]>          <w:br/>
        </w:t>
      </w:r>
    </w:p>
    <w:p>
      <w:pPr/>
      <w:r>
        <w:rPr/>
        <w:t xml:space="preserve">
<![CDATA[Nika Đirlić
]]>          <w:br/>
<![CDATA[Mikroflora probavnog sustava: struktura, raznolikost i rezistencija na antibiotike., 2015., diplomski rad, preddiplomski, Prirodoslovno-matematički fakultet, Split, Hrvatska
]]>          <w:br/>
        </w:t>
      </w:r>
    </w:p>
    <w:p>
      <w:pPr/>
      <w:r>
        <w:rPr/>
        <w:t xml:space="preserve">
<![CDATA[Đirlić Nika
]]>          <w:br/>
<![CDATA[Mikroflora probavnog sustava: struktura, raznolikost i rezistencija na antibiotike., 2015., diplomski rad, preddiplomski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