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Kiš (CROSBI Profil: 22737, MBZ: 271321)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Lukasik, J.; Pawlowski, P.; Budzanowski, A.; Czech, B.; Skwirczynska, I.; Brzychczyk, J.; ; Adamczyk, M; Kupny, S.; Lasko, P. et al.
]]>          <w:br/>
<![CDATA[KRATTA, a versatile triple telescope array for charged reaction products.  // Nuclear Instruments & Methods in Physics Research Section A-Accelerators Spectrometers Detectors and Associated Equipment, 709 (2013),  120-128 doi:10.1016/j.nima.2013.01.029 (međunarodna recenzija, članak, znanstveni)
]]>          <w:br/>
        </w:t>
      </w:r>
    </w:p>
    <w:p>
      <w:pPr/>
      <w:r>
        <w:rPr/>
        <w:t xml:space="preserve">
<![CDATA[Acosta, L.; Amorini, F.; Bassini, R.; Boiano, C.; Cardella, G.; De Filippo, E.; Grassi, L.; Guazzoni, C.; Guazzoni, P.; Kiš, Mladen et al.
]]>          <w:br/>
<![CDATA[Probing the Merits of Different Event Parameters for the Identification of Light Charged Particles in CHIMERA CsI(Tl) Detectors With Digital Pulse Shape Analysis.  // IEEE transactions on nuclear science, 60 (2013), 1. Part 2;  284-292 doi:10.1109/TNS.2013.2237789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Ciepal, I.; St Kistryn; Stephan, E.; Biegun, A.; Bodek, K.; Deltuva, A.; Epelbaum, E.; Eslami-Kalantari, M.; Fonseca, A.; Golak, J. et al.
]]>          <w:br/>
<![CDATA[Vector analyzing powers of deuteron-proton elastic scattering and breakup at 130 MeV.  // Physical review. C. Nuclear physics, 85 (2012), 1; 017001, 4 doi:10.1103/PhysRevC.85.017001 (međunarodna recenzija, članak, znanstveni)
]]>          <w:br/>
        </w:t>
      </w:r>
    </w:p>
    <w:p>
      <w:pPr/>
      <w:r>
        <w:rPr/>
        <w:t xml:space="preserve">
<![CDATA[Deppner, I.; Herrmann, N.; Ciobanu, M.; Fruhauf, J.; Kiš, Mladen; Loizeau, P.-A.; Wisniewski, K.; Xiang, C.
]]>          <w:br/>
<![CDATA[A glass type Multistrip-MRPC prototype for the low rate region of the CBM Time-of-Flight wall.  // Journal of instrumentation, 7 (2012),  P10008-1 doi:1088/1748-0221/7/10/P10008 (međunarodna recenzija, članak, znanstveni)
]]>          <w:br/>
        </w:t>
      </w:r>
    </w:p>
    <w:p>
      <w:pPr/>
      <w:r>
        <w:rPr/>
        <w:t xml:space="preserve">
<![CDATA[Kiš, Mladen; Ciobanu, M.; Deppner, I.; Hildenbrand, K.D.; Herrmann, N.; Kang, T.I.; Kim, Y.J.; Koczon, P.; Leifels, Y.; Marquardt, M. et al.
]]>          <w:br/>
<![CDATA[A Multi-strip Multi-gap RPC Barrel for Time-of-Flight Measurements.  // Nuclear instruments & methods in physics research section A, 646 (2011), 1;  27-34 doi:10.1016/j.nima.2011.02.076 (međunarodna recenzija, članak, znanstveni)
]]>          <w:br/>
        </w:t>
      </w:r>
    </w:p>
    <w:p>
      <w:pPr/>
      <w:r>
        <w:rPr/>
        <w:t xml:space="preserve">
<![CDATA[Mehmandoost-Khajeh-Dad, A.A.; Mahjour-Shafiei, M.; Amir-Ahmadi, H.R.; Bacelar, J.C.S.; van den Berg, A.M.; Castelijns, R.; van Garderen, E.D.; Kalantar-Nayestanaki, N.; Kiš, Mladen; Lohner, H. et al.
]]>          <w:br/>
<![CDATA[Proton-deuteron radiative capture cross-sections at intermediate energies.  // European physical journal A : hadrons and nuclei, 47 (2011), 5; 59, 6 doi:10.1140/epja/i2011-11059-6 (međunarodna recenzija, članak, znanstveni)
]]>          <w:br/>
        </w:t>
      </w:r>
    </w:p>
    <w:p>
      <w:pPr/>
      <w:r>
        <w:rPr/>
        <w:t xml:space="preserve">
<![CDATA[Ciobanu, M.; Berdermann, E.; Herrmann, N.; Hildenbrand, K.D.; Kiš, Mladen; Koenig, W.; Pietraszko, J.; Pomorski, M.; Rebisz-Pomorska, M.; Schuettauf, A.
]]>          <w:br/>
<![CDATA[In-Beam Diamond Start Detectors.  // IEEE transactions on nuclear science, 58 (2011), 4 Part 2;  2073-2083 doi:10.1109/TNS.2011.2160282 (međunarodna recenzija, članak, znanstveni)
]]>          <w:br/>
        </w:t>
      </w:r>
    </w:p>
    <w:p>
      <w:pPr/>
      <w:r>
        <w:rPr/>
        <w:t xml:space="preserve">
<![CDATA[Mardanpour, H.; Amir-Ahmadi, H.R.; Benard, R.; Biegun, A.; Eslami-Kalantari, M.; Joulaeizadeh, L.; Kalantar-Nayestanaki, N.; Kiš, Mladen; Kistryn, St.; Kozela, A. et al.
]]>          <w:br/>
<![CDATA[Spin–isospin selectivity in three-nucleon forces.  // Physics letters. B, 687 (2010), 2-3;  149-153 doi:10.1016/j.physletb.2010.03.021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Rebisz-Pomorska, M.; Ciobanu, M.; Kiš, Mladen; Pomorski, M.; Voss, B.
]]>          <w:br/>
<![CDATA[Diamond detectors for the monitoring of carbon-ion therapy beams.  // Nuclear instruments & methods in physics research. Section A, Accelerators, spectrometers, detectors and associated equipment, 620 (2010), 2-3;  534-539 doi:10.1016/j.nima.2010.02.066 (međunarodna recenzija, članak, znanstveni)
]]>          <w:br/>
        </w:t>
      </w:r>
    </w:p>
    <w:p>
      <w:pPr/>
      <w:r>
        <w:rPr/>
        <w:t xml:space="preserve">
<![CDATA[Stephan, E.; Kistryn, St.; Sworst, R.; Biegun, A.; Bodek, K.; Ciepal, I.; Deltuva, A.; Epelbaum, E.; Fonseca, A. C.; Golak, J. et al.
]]>          <w:br/>
<![CDATA[Vector and tensor analyzing powers in deuteron-proton breakup at 130 MeV.  // Physical Review C, 82 (2010),  014003-1 doi:10.1103/PhysRevC.82.014003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Suzuki, K.; Berger, M.; Buhler, P.; Fabbietti, L.; Hartmann, O.; Herrmann, N.; Kienle, P.; Kiš, Mladen; Leifels, Y.; Marton, J. et al.
]]>          <w:br/>
<![CDATA[Search for the kaonic muclear state, K(-)pp, in the exclusive pp -> p Lambda K+ channel.  // Nuclear physics. A, 827 (2009), 1-4;  312C-314C doi:10.1016/j.nuclphysa.2009.05.063 (međunarodna recenzija, članak, znanstveni)
]]>          <w:br/>
        </w:t>
      </w:r>
    </w:p>
    <w:p>
      <w:pPr/>
      <w:r>
        <w:rPr/>
        <w:t xml:space="preserve">
<![CDATA[Mahjour-Shafiei, M.; Amir-Ahmadi, H. R.; Bacelar, J. C. S.; Castelijns, R.; Ermisch, K.; van Garderen, E. D.; Gašparić, Igor; Harakeh, M. N.; Kalantar-Nayestanaki, N.; Kiš, Mladen et al.
]]>          <w:br/>
<![CDATA[Proton-proton bremsstrahlung cross-sections including the kinematical singularity.  // European physical journal A : hadrons and nuclei, 41 (2009), 1;  25-29 doi:10.1140/epja/i2009-10786-5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Stephan, E.; Kistryn, S.; Biegun, A.; Bodek, K.; Ciepal, I.; Deltuva, A.; Epelbaum, E.; Fonseca, A. C.; Golak, J.; Kalantar-Nayestanaki, N. et al.
]]>          <w:br/>
<![CDATA[Precise set of tensor analyzing power T-20 data for the deuteron-proton breakup at 130 MeV.  // European physical journal A : hadrons and nuclei, 42 (2009),  13-24 (međunarodna recenzija, članak, znanstveni)
]]>          <w:br/>
        </w:t>
      </w:r>
    </w:p>
    <w:p>
      <w:pPr/>
      <w:r>
        <w:rPr/>
        <w:t xml:space="preserve">
<![CDATA[Stephan, E.; Kistryn, S.; Kalantar-Nayestanaki, N.; Biegun, A.; Bodek, K.; Ciepal, I.; Deltuva, A.; Epelbaum, E.; Eslami-Kalantari, M.; Fonseca, A. C. et al.
]]>          <w:br/>
<![CDATA[Three-nucleon interaction dynamics studied via the deuteron-proton breakup.  // International Journal of Modern Physics A, 24 (2009), 2-3;  515-520 (međunarodna recenzija, članak, znanstveni)
]]>          <w:br/>
        </w:t>
      </w:r>
    </w:p>
    <w:p>
      <w:pPr/>
      <w:r>
        <w:rPr/>
        <w:t xml:space="preserve">
<![CDATA[Kistryn, S.; Stephan, E.; Kalantar-Nayestanaki, N.; Biegun, A.; Bodek, K.; Ciepal, I.; Deltuva, A.; Epelbaum, E.; Fonseca, A. C.; Glockle, W. et al.
]]>          <w:br/>
<![CDATA[Studies of the three-nucleon system dynamics: Cross sections of the deuteron-proton breakup at 130 MeV.  // Few Body Systems, 44 (2008), 1-4;  11-13 (međunarodna recenzija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A systematic study of 3NF effects in p plus d break-up with BINA at 190 MeV.  // Few-Body Systems, 44 (2008), 1-4;  49-52 (međunarodna recenzija, članak, znanstveni)
]]>          <w:br/>
        </w:t>
      </w:r>
    </w:p>
    <w:p>
      <w:pPr/>
      <w:r>
        <w:rPr/>
        <w:t xml:space="preserve">
<![CDATA[Amir-Ahmadi, H. R.; Castelijns, R.; Deltuva, A.; Eslami-Kalantari, M.; van Garderen, E. D.; Harakeh, M. N.; Kalantar-Nayestanaki, N.; Kiš, Mladen; Lohner, H.; Mahjour-Shafiei, M. et al.
]]>          <w:br/>
<![CDATA[Three-nucleon force effects in cross section and spin observables of elastic deuteron-proton scattering at 90 MeV/nucleon.  // Physical Review C - Nuclear Physics, 75 (2007), 4;  041001-4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Ciobanu, M.; Schuttauf, A.; Cordier, E.; Herrmann, N.; Hildenbrand, K. D.; Kim, Y. J.; Leifels, Y.; Marquardt, M.; Kiš, Mladen; Koczon, P. et al.
]]>          <w:br/>
<![CDATA[A front-end electronics card comprising a high Gain/High bandwidth amplifier and a fast discriminator for time-of-flight measurements.  // IEEE Transactions on Nuclear Science, 54 (2007), 4 Part 3;  1201-1206 (međunarodna recenzija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Study of three-nucleon force effects in (p)over-right-arrow + d break-up with BINA.  // Nuclear Physics A, 790 (2007), 1-4;  426-429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Stephan, E.; Kistryn, S.; Sworst, R.; Biegun, A.; Bodek, K.; Ciepal, I.; Deltuva, A.; Epelbaum, E.; Fonseca, A.; Glockle, W. et al.
]]>          <w:br/>
<![CDATA[Vector and tensor analyzing powers of elastic deuteron-proton scattering at 130 MeV deuteron beam energy.  // Physical Review C - Nuclear Physics, 76 (2007), 5;  057001-1 doi:10.1103/PhysRevC.76.057001 (međunarodna recenzija, članak, znanstveni)
]]>          <w:br/>
        </w:t>
      </w:r>
    </w:p>
    <w:p>
      <w:pPr/>
      <w:r>
        <w:rPr/>
        <w:t xml:space="preserve">
<![CDATA[Amir-Ahmadi H.R.; van den Berg, A.M.; Hunyadi, M.; Kalantar-Nayestanaki, N.; Kiš, Mladen; Mahjour-Shafiei, M.; Messchendorp, J.G.; Wortche, H.J.
]]>          <w:br/>
<![CDATA[Angle-averaged effective proton-carbon analyzing powers at intermediate energies.  // Nuclear Instruments & Methods in Physics Research Section A-Accelerators Spectrometers Detectors & Associated Equipment, 562 (2006), (1);  338-344 (međunarodna recenzija, članak, znanstveni)
]]>          <w:br/>
        </w:t>
      </w:r>
    </w:p>
    <w:p>
      <w:pPr/>
      <w:r>
        <w:rPr/>
        <w:t xml:space="preserve">
<![CDATA[Biegun, A.; Stephan, E.; Kistryn, S.; Bodek, K.; Ciepal, I.; Deltuva, A.; Epelbaum, E.; Glockle, W.; Golak, J.; Kalantar-Nayestanaki, N. et al.
]]>          <w:br/>
<![CDATA[Three-nucleon force effects in the analyzing powers of the (d)over-right-arrowp breakup at 130 MeV.  // Acta Physica Polonica B, 37 (2006), (1);  213-218 (međunarodna recenzija, članak, znanstveni)
]]>          <w:br/>
        </w:t>
      </w:r>
    </w:p>
    <w:p>
      <w:pPr/>
      <w:r>
        <w:rPr/>
        <w:t xml:space="preserve">
<![CDATA[Mahjour-Shafiei, M.; Amir-Ahmadi, H.R.; Bacelar, J.C.S.; Castelijns, R.; Ermisch, K.; van Garderen, E.D.; Gašparić, Igor; Harakeh, M.N.; Kalantar-Nayestanaki, N.; Kiš, Mladen; Lohner H. Scholten O.
]]>          <w:br/>
<![CDATA[Proton-proton bremsstrahlung towards the elastic limit at 190 MeV incident beam energy.  // Physicas Letters B, 632 (2006), (4);  480-484 (međunarodna recenzija, članak, znanstveni)
]]>          <w:br/>
        </w:t>
      </w:r>
    </w:p>
    <w:p>
      <w:pPr/>
      <w:r>
        <w:rPr/>
        <w:t xml:space="preserve">
<![CDATA[Kistryn, S.; Stephan, E.; Klos, B.; Biegun, A.; Bodek, K.; Ciepal, I.; Deltuva, A.; Fonseca, A. C.; Kalantar-Nayestanaki, N.; Kiš, Mladen et al.
]]>          <w:br/>
<![CDATA[Evidence of the Coulomb-force effects in the cross-sections of the deuteron-proton breakup at 130 MeV.  // Physics Letters B, 641 (2006), 1;  23-27 (međunarodna recenzija, članak, znanstveni)
]]>          <w:br/>
        </w:t>
      </w:r>
    </w:p>
    <w:p>
      <w:pPr/>
      <w:r>
        <w:rPr/>
        <w:t xml:space="preserve">
<![CDATA[Schuttauf, A.; Hildenbrand, K. D.; Ciobanu, M.; Cordier, E.; Herrmann, N.; Kim, Y. J.; Kiš, Mladen; Koczon, P.; Leifels, Y.; Petrovici, M.; Simion, V.
]]>          <w:br/>
<![CDATA[Performance of the multistrip-MRPCs for FOPI.  // Nuclear Physics B - Proceedings Supplements, 158 (2006),  52-55 (međunarodna recenzija, članak, znanstveni)
]]>          <w:br/>
        </w:t>
      </w:r>
    </w:p>
    <w:p>
      <w:pPr/>
      <w:r>
        <w:rPr/>
        <w:t xml:space="preserve">
<![CDATA[Mehmandoost-Khajeh-Dad, A.A.; Amir-Ahmadi, H.R.; Bacelar, J.C.S.; van den Berg, A.M.; Castelijns, R.; Deltuva, A.; van Garderen, E.D.; Glockle, W.; Golak, J.; Kalantar-Nayestanaki, N. et al.
]]>          <w:br/>
<![CDATA[Spin observables in deuteron-proton radiative capture at intermediate energies.  // Physics letters. B, 617 (2005),  18-23 (međunarodna recenzija, članak, znanstveni)
]]>          <w:br/>
        </w:t>
      </w:r>
    </w:p>
    <w:p>
      <w:pPr/>
      <w:r>
        <w:rPr/>
        <w:t xml:space="preserve">
<![CDATA[Kistryn, S.; Stephan, E.; Biegun, A.; Bodek, K.; Deltuva, A.; Epelbaum, E.; Ermisch, K.; Glockle, W.; Golak, J.; Kalantar-Nayestanaki, N. et al.
]]>          <w:br/>
<![CDATA[Systematic study of three-nucleon force effects in the cross section of the deuteron-proton breakup at 130 MeV.  // Physical Review C-Nuclear Physics, 72 (2005) (međunarodna recenzija, članak, znanstveni)
]]>          <w:br/>
        </w:t>
      </w:r>
    </w:p>
    <w:p>
      <w:pPr/>
      <w:r>
        <w:rPr/>
        <w:t xml:space="preserve">
<![CDATA[Ermisch, K.; Amir-Ahmadi, H.R.; van den Berg, A.M.; Castelijns, R.; Davids, B.; Deltuva, A.; Epelbaum, E.; Glockle, W.; Golak, J.; Harakeh, M.N. et al.
]]>          <w:br/>
<![CDATA[Systematic investigation of three-nucleon force effects in elastic scattering of polarized protons from deuterons at intermediate energies.  // Physical review. C, Nuclear physics, 71 (2005)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laden; Lohner, H.; Shafiei, M.M.
]]>          <w:br/>
<![CDATA[Dilepton and double-photon production in proton-proton scattering at 190 MeV.  // Acta physica Hungarica new series - Heavy ion physics, 19 (2004), 1-2;  163-164 (međunarodna recenzija, članak, znanstveni)
]]>          <w:br/>
        </w:t>
      </w:r>
    </w:p>
    <w:p>
      <w:pPr/>
      <w:r>
        <w:rPr/>
        <w:t xml:space="preserve">
<![CDATA[Mukherjee, B.; Bacelar, J.C.S.; Beijers, J.P.M.; Harakeh, M.N.; Kalantar-Nayestanaki, N.; Kiš, Mladen; Lohner, H.; Mahjour-Shafiei, M.; Henrotte, P.
]]>          <w:br/>
<![CDATA[A study of proton-induced reactions at 190 MeV.  // European physical journal A : hadrons and nuclei, 21 (2004), 2;  273-279 (međunarodna recenzija, članak, znanstveni)
]]>          <w:br/>
        </w:t>
      </w:r>
    </w:p>
    <w:p>
      <w:pPr/>
      <w:r>
        <w:rPr/>
        <w:t xml:space="preserve">
<![CDATA[Ermisch, K.; Amir-Ahmadi, H.R.; Berg, A.M. van den; Castelijns, R.; Davids, B.; Epelbaum, E.; Garderen, E. van; Glockle, W.; Golak, J.; Harakeh, M.N. et al.
]]>          <w:br/>
<![CDATA[Systematic investigation of the elastic proton-deuteron differential cross section at intermediate energies.  // Physical review. C, Nuclear physics, 68 (2003), 5. (međunarodna recenzija, članak, znanstveni)
]]>          <w:br/>
        </w:t>
      </w:r>
    </w:p>
    <w:p>
      <w:pPr/>
      <w:r>
        <w:rPr/>
        <w:t xml:space="preserve">
<![CDATA[Kistryn, S.; Micherdzinska, A.; Bieber, R.; Biegun, A.; Bodek, K.; Ermisch, K.; Glockle, W.; Golak, J.; Kalantar-Nayestanaki, N.; Kamada, H. et al.
]]>          <w:br/>
<![CDATA[Evidence of three-nucleon force effects from 130 MeV deuteron-proton breakup cross section measurement.  // Physical review. C, Nuclear physics, 68 (2003), 5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Russotto, P.; Chartier, M.; De Filippo, E.; Le Fèvre, A.; Gannon, S.; Gašparić, Igor; Kiš, Mladen; Kupny, S.; Leifels, Y.; Lemmon, R.C. et al.
]]>          <w:br/>
<![CDATA[The ASY-EOS experiment at GSI: investigating the symmetry energy at supra-saturation densities.  // Journal of Physics: Conference Series, Volume 420, 2013, Paper: 012092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Stephan, E.; Kistryn, St.; Kalantar-Nayestanaki, N.; Biegun, A.; Bodek, K.; Ciepal, I.; Deltuva, A.; Epelbaun, E.; Fonseca, A.C.; Gloeckle, W. et al.
]]>          <w:br/>
<![CDATA[A large, precise set of polarization observables for deuteron-proton breakup at 130 MeV.  // New Facet Of Three Nucleon Force - 50 Years Of Fujita Miyazawa Three Nucleon Force (Fm 50) Book Series: Aip Conference Proceedings / Sakai, H. ; Sekiguchi, K. ; Gibson, B.F. (ur.).
]]>          <w:br/>
<![CDATA[Tokyo, Japan, 2007. str. 75-79 (predavanje, međunarodna recenzija, cjeloviti rad (in extenso), znanstveni)
]]>          <w:br/>
        </w:t>
      </w:r>
    </w:p>
    <w:p>
      <w:pPr/>
      <w:r>
        <w:rPr/>
        <w:t xml:space="preserve">
<![CDATA[Kiš, Mladen; Bacelar, J.C.S.; Castelijns, R.; Čaplar, Roman; Ermisch, K.; Gašparić, Igor; Harakeh, M.N.; Kalantar Nayestanaki, N.; Lohner, H.; Mahjour-Shafiei, M.
]]>          <w:br/>
<![CDATA[Virtual bremsstrahlung in proton-proton scattering.  // Few-Body Problems in Physics ’02 : Proceedings of the XVIIIth European Conference on Few-Body Problems in Physics, Bled, Slovenia, September 8–14, 2002 / Krivec, Rajmund ; Rosina, Mitja ; Golli, Bojan ; Širca, Simon (ur.).
]]>          <w:br/>
<![CDATA[Bled, Slovenija: Springer, 2003. str. 103-104 doi:10.1007/978-3-7091-6728-1_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š, Mladen; et al. (FOPI collaboration)
]]>          <w:br/>
<![CDATA[A comprehensive study of the symmetry energy by FOPI.  // Nuclear Structure and Dynamics, Book of Abstracts / Prepolec, L. ; Nikšić, T. (ur.).
]]>          <w:br/>
<![CDATA[Zagreb, 2009. str. 68-68 (poster, sažetak, znanstveni)
]]>          <w:br/>
        </w:t>
      </w:r>
    </w:p>
    <w:p>
      <w:pPr/>
      <w:r>
        <w:rPr/>
        <w:t xml:space="preserve">
<![CDATA[Kiš, Mladen
]]>          <w:br/>
<![CDATA[Upgrade of the FOPI ToF Barrel with MMRPCs.  // Verhandlungen der DPG / Koenigsmann, Kay (ur.).
]]>          <w:br/>
<![CDATA[Giessen: Deutsche Physikalische Gesellschaft, 2007. (predavanje, međunarodna recenzija, sažetak, znanstveni)
]]>          <w:br/>
        </w:t>
      </w:r>
    </w:p>
    <w:p>
      <w:pPr/>
      <w:r>
        <w:rPr/>
        <w:t xml:space="preserve">
<![CDATA[Mahjour-Shafiei, M.; Amir-Ahmadi, H.R.; Bacelar, J.C.S.; Ermisch, K.; Garderen, E.D. van; Gašparić, Igor; Harakeh, M.N.; Kalantar-Nayestanaki, N.; Kiš, Mladen; Loehner, H.
]]>          <w:br/>
<![CDATA[Real proton-proton bremsstrahlung at 190 MeV.  // European Few Body XIX Conference Handbook / Amir-Ahmadi, H. ; Castelijns, R.J.J. ; Kalantar-Nayestanaki, N. ; Kok, L.P. ; Messchendorp (ur.).
]]>          <w:br/>
<![CDATA[Groningen: PrintPartners Ipskamp, 2004. (predavanje, međunarodna recenzija, sažetak, znanstveni)
]]>          <w:br/>
        </w:t>
      </w:r>
    </w:p>
    <w:p>
      <w:pPr/>
      <w:r>
        <w:rPr/>
        <w:t xml:space="preserve">
<![CDATA[Kiš, Mladen; Bacelar, J.C.S.; Castelijns, R.; Čaplar, Roman; Gašparić, Igor; Harakeh, M.N.; Kalantar-Nayestanaki, N.; Loehner, H.; Mahjour-Shafiei, M.; Messchendorp, J.G.
]]>          <w:br/>
<![CDATA[Virtual-photon and double photon bremsstrahlung in proton-proton scattering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Kiš, Mladen; Bacelar, J.C.S; Castelijns, R.; Čaplar, Roman; Gašparić, Igor; Harakeh, M.N.; Kalantar-Nayestanaki, N.; Loehner, H.; Mahjour-Shafiei, M.; Messchendorp, J.G.
]]>          <w:br/>
<![CDATA[Virtual-photon and double photon bremsstrahlung in proton-proton scattering.  // Prvi kongres hrvatskih znanstvenika iz domovine i inozemstva : zbornik sažetaka postera / Kniewald, Zlatko (ur.).
]]>          <w:br/>
<![CDATA[Zagreb: Ministarstvo znanosti, obrazovanja i sporta Republike Hrvatske, 2004. str. 67-67 (poster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Garderen, E.D. van; Amir-Ahmadi, H.R.; Bacelar, J.C.S.; Berg, A.M. van den; Castelijns, R.J.J.; Gašparić, Igor; Harakeh, M.N.; Kalantar-Nayestanaki, N.; Kiš, Mladen; Loehner, H. et al.
]]>          <w:br/>
<![CDATA[Measurement of the proton-deuteron radiative capture process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Čaplar, Roman; Bacelar, J.C.S.; Gašparić, Igor; Kalantar-Nayestanaki, N.; Kiš, Mladen; Loehner, H.; Shafiei, M.M.
]]>          <w:br/>
<![CDATA[Dilepton and double-photon production in proton-proton scattering at 190 MeV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Book of Abstracts of the XVIII European Conference on Few-Body Problems / Krivec, Raymund, Golh, Bojan ; Rosina, Mitja ; Širca, Simon (ur.).
]]>          <w:br/>
<![CDATA[Ljubljana: DMFA Založništvo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ilepton production in proton-proton scattering at 190 MeV.  // Book of Abstracts of the XVIII European Conference on Few-Body Problems / Krivec, Raymund, Golh, Bojan ; Rosina, Mitja ; Širca, Simon (ur.).
]]>          <w:br/>
<![CDATA[Ljubljana: DMFA Založništvo, 2002. (poster, međunarodna recenzija, sažetak, znanstveni)
]]>          <w:br/>
        </w:t>
      </w:r>
    </w:p>
    <w:p>
      <w:pPr/>
      <w:r>
        <w:rPr/>
        <w:t xml:space="preserve">
<![CDATA[Mahjour-Shafiei, M.; Amir-Ahmadi, H.; Bacelar, J.C.S.; Castelijns, R.; Ermisch, K.; Gašparić, Igor; Harakeh, M.N.; Kalantar-Nayestanaki, N.; Kiš, Mladen, Loehner, H.
]]>          <w:br/>
<![CDATA[High-precision measurements of proton-proton bremsstrahlung.  // Abstracts of the Symposium on Nuclear Clusters: From Light Exotic to Superheavy Nuclei / Jolos, Rastislav ; Scheid, Werner (ur.).
]]>          <w:br/>
<![CDATA[Münster: Institut fuer Theoretische Physik der Justus-Liebig-Universitaet, 2002. (poster, međunarodna recenzija, sažetak, znanstveni)
]]>          <w:br/>
        </w:t>
      </w:r>
    </w:p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š, Mladen
]]>          <w:br/>
<![CDATA[Electromagnetic response function in proton-proton scattering., 2005., doktorska disertacija, Faculty of science, Groningen, Nizozem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2025-05-05T08:37:33+00:00</dcterms:created>
  <dcterms:modified xsi:type="dcterms:W3CDTF">2025-05-05T08:37:33+00:00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