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Kesegić (CROSBI Profil: 21483, MBZ: 161951)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gić, Branka; Martek, Alisa
]]>          <w:br/>
<![CDATA[Knjižnica Hrvatskoga državnog arhiva jučer, danas, sutra.  // Arhivski vjesnik, 57 (2014),  187-211. (https://www.bib.irb.hr:8443/index.php/744206)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segić, Branka; Martek, Alisa
]]>          <w:br/>
<![CDATA[Analiza referencija u radovima objavljenim u Arhivskom vjesniku u razdoblju 2001-2010. godine.  // Arhivski vjesnik, 54 (2011),  223-247. (https://www.bib.irb.hr:8443/index.php/633324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