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Percač (CROSBI Profil: 20956, MBZ: 99493)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