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Letica (CROSBI Profil: 20301, MBZ: 81581)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tica, Slaven
]]>          <w:br/>
<![CDATA[Post-postcommunism in Central and Eastern Europe. // Ukraine & Croatia:  Problems  of  Postcommunist Societies / Kukoč, Mislav ; Polokhalo, Volodymyr (ur.).
]]>          <w:br/>
<![CDATA[Zagreb: Hrvatsko povjerenstvo za UNESCO, 1997. str. 65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driš, Mladen; Letica, Bartol; Letica, Slaven
]]>          <w:br/>
<![CDATA[Grospodarsko stanje hrvatske nacije 2011.-2012. - Analiza rezultata jednog empirijskog istraživanja.  // Dél-Kelet Európa, 3 (2012), 4;  1-23 (podatak o recenziji nije dostupan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Letica, Slaven
]]>          <w:br/>
<![CDATA[Socio-andragogical method in treatment of alcoholism. Sociological epistemological analysis.  // Alcoholism, 30 (1994), 1-2;  63-7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ša, Zlatko; Letica, Slaven
]]>          <w:br/>
<![CDATA[Od skepticizma do studentskih prosvjeda.  // Korijeni i pretpostavke visokog obrazovanja u Hercegovini / Vlado Majstorović i Slavica Juka (ur.).
]]>          <w:br/>
<![CDATA[Mostar: Sveučilište u Mostaru, 2009. str. 395-436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tica, Slaven; Tikvić, Dijana; Knezović, Marijan; Havel, Boris
]]>          <w:br/>
<![CDATA[Je li u Hrvatskoj konzervativna politička opcija doista konzervativna?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