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Nušinović (CROSBI Profil: 18957, MBZ: 33822)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ušinović, Mustafa; Teodorović, Ivan
]]>          <w:br/>
<![CDATA[The privatization process in Croatia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Nusinovic, Mustafa; Teodorovic, Ivan
]]>          <w:br/>
<![CDATA[The Privatization Process in Croatia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Nušinović, Mustafa; Teodorović, Ivan
]]>          <w:br/>
<![CDATA[Analiza uspješnosti programa sanacije od društvenog vlasništva prema državnom i nazad. // Hrvatsko gospodarstvo u tranziciji / Baletić, Zvonimir ; Bendeković, Jadranko ; Frohlich, Zlatan ; i dr. (ur.).
]]>          <w:br/>
<![CDATA[Zagreb: Ekonomski institut Zagreb, 1999. str. 168-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index.php/382486) (međunarodna recenzija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šinović, Mustafa
]]>          <w:br/>
<![CDATA[Financijska struktura i novčano pokriće duga u investicijskim projektima.  // Slobodno poduzetništvo : časopis za promicanje poduzetništva i tržišnog gospodarstva, 3 (1996), 5;  136-145 (podatak o recenziji nije dostupan, članak, ostalo)
]]>          <w:br/>
        </w:t>
      </w:r>
    </w:p>
    <w:p>
      <w:pPr/>
      <w:r>
        <w:rPr/>
        <w:t xml:space="preserve">
<![CDATA[Nušinović, Mustafa
]]>          <w:br/>
<![CDATA[Procjena učinka uvođenja poreza na dodanu vrijednost na cijene turističkih usluga.  // Slobodno poduzetništvo : časopis za promicanje poduzetništva i tržišnog gospodarstva, 3 (1996), 18;  136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index.php/281830)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>
      <w:pPr/>
      <w:r>
        <w:rPr/>
        <w:t xml:space="preserve">
<![CDATA[Nušinović, Mustafa; Teodorović, Ivan
]]>          <w:br/>
<![CDATA[Corporate Restructuring and Performance in the Transition Process - The Case of Croatia.  // Enterprise in Transition / Bartlett, Will (UK) ; Bateman, Milford (UK) ; i drugi (ur.).
]]>          <w:br/>
<![CDATA[Split : Šibenik: Ekonmski fakultet Sveučilišta u Splitu, 1999. str. 201-205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Nušinović, Mustafa; Teodorović, Ivan
]]>          <w:br/>
<![CDATA[Mikroekonomski aspekti u strategiji i preduvjeti dugoročnog razvoja., 2000. (podatak o recenziji nije dostupan, ostali članci/prilozi).
]]>          <w:br/>
        </w:t>
      </w:r>
    </w:p>
    <w:p>
      <w:pPr/>
      <w:r>
        <w:rPr/>
        <w:t xml:space="preserve">
<![CDATA[Nušinović, Mustafa
]]>          <w:br/>
<![CDATA[Strategija razvoja malog gospodarstva., 2000. (podatak o recenziji nije dostupan, ostali članci/prilozi).
]]>          <w:br/>
        </w:t>
      </w:r>
    </w:p>
    <w:p>
      <w:pPr/>
      <w:r>
        <w:rPr/>
        <w:t xml:space="preserve">
<![CDATA[Nušinović, Mustafa; Teodorović, Ivan
]]>          <w:br/>
<![CDATA[Smjernice i mjere gospodarstvene politike za poticanje razvitka industrije u Republici Hrvatskoj., 1999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Nušinović, Mustafa
]]>          <w:br/>
<![CDATA[Rezultati pretvorbe i analiza procesa privatizacije u Hrvatskoj., 1998. (podatak o recenziji nije dostupan, ostalo).
]]>          <w:br/>
        </w:t>
      </w:r>
    </w:p>
    <w:p>
      <w:pPr/>
      <w:r>
        <w:rPr/>
        <w:t xml:space="preserve">
<![CDATA[Nušinović, Mustafa; Teodorović, Ivan
]]>          <w:br/>
<![CDATA[Ekonomsko-financijska analiza projekata u turizmu - Priručnik Ministarstva turizma RH., 1997. (podatak o recenziji nije dostupan, rukopis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