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Krvavica (CROSBI Profil: 18265, MBZ: 247855)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(Krvavica, Ana; Lozo, Petar)
]]>          <w:br/>
<![CDATA[(P-16INK4a kao biljeg cervikalne displazije).  // Medica Jadertina, 39 (2009), 1-2;  29- (podatak o recenziji nije dostupan, pregledni rad, stručni)
]]>          <w:br/>
        </w:t>
      </w:r>
    </w:p>
    <w:p>
      <w:pPr/>
      <w:r>
        <w:rPr/>
        <w:t xml:space="preserve">
<![CDATA[Krvavica, Ana
]]>          <w:br/>
<![CDATA[Neuroendokrini karcinom stražnjeg medijastinuma.  // Medica Jadertina, 38 (2008), 1-2;  41- (podatak o recenziji nije dostupan, pregledni rad, struč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Krvavica, Ana
]]>          <w:br/>
<![CDATA[Prognostička vrijednost Ki-67 antigena u bolesnika s uvejalnim melanomom.  // Medica Jadertina, 38 (2008), 3-4;  93-98 (podatak o recenziji nije dostupan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index.php/644203) (podatak o recenziji nije dostupan, pregledni rad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Milić, Nikša; Brnić, Igor; Biloglav, Damir
]]>          <w:br/>
<![CDATA[Zadarski model prevencije, dijagnosticiranja, liječenja i praćenja osteoporoze.  // 1. hrvatski kongres o osteoporozi : knjiga sažetaka
]]>          <w:br/>
<![CDATA[Rovinj, Hrvatska: HLZ, 2001. str. 32-32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
<![CDATA[Vidučić Ante; Krvavica, Ana; Klapan, Denis; Dujella, Josip
]]>          <w:br/>
<![CDATA[TNM klasifikacija karcinoma kolona po UICC-u kod bolesnika operiranih na Kirurškom odjelu M.C.Zadar u razdoblju od 1979-1989..  // Liječnički vjesnik 1991 ; Vol.9(Suppl 1) / HLZ (ur.).
]]>          <w:br/>
<![CDATA[Zagreb: Kratis-Zagreb, 1991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rvavica, Ana
]]>          <w:br/>
<![CDATA[Kratki pregled melanoma dijagnosticiranih u Općoj bolnici Zadar 2002..  // Melanom-protokol liječenja / Stanec S, Šitum M (ur.).
]]>          <w:br/>
<![CDATA[Zagreb: Znanje, Zagreb, 2002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