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Lovrinčević (CROSBI Profil: 15578, MBZ: 206622)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nčević, Željko
]]>          <w:br/>
<![CDATA[Projekcije rasta hrvatske industrije tekstila i odjeće: alternativni scenariji. // Ekonomski aspekti razvitka industrije tekstila i odjeće u Republici Hrvatskoj / Anić, Ivan-Damir ; Lovrinčević, Željko ; Rajh, Edo ; Teodorović, Ivan (ur.).
]]>          <w:br/>
<![CDATA[Zagreb: Ekonomski institut Zagreb, 2008. str. 212-227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>
      <w:pPr/>
      <w:r>
        <w:rPr/>
        <w:t xml:space="preserve">
<![CDATA[Lovrinčević, Željko
]]>          <w:br/>
<![CDATA[The Economy: Steering Towards Sustained Economic Growth. // Human Development Report - Croatia 1998 / Crnković Pozaić, Sanja ; Starc, Nenad (ur.).
]]>          <w:br/>
<![CDATA[Zagreb: UTRIP, 1998. str. 10-17
]]>          <w:br/>
        </w:t>
      </w:r>
    </w:p>
    <w:p>
      <w:pPr/>
      <w:r>
        <w:rPr/>
        <w:t xml:space="preserve">
<![CDATA[Lovrinčević, Željko
]]>          <w:br/>
<![CDATA[Makroekonomija. // Gospodarstvo / Njavro, Đuro (ur.).
]]>          <w:br/>
<![CDATA[Zagreb: Birotehnika - centar za dopisno obrazovanje, 1997. str. 70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Katičić, Ljiljana; Lovrinčević, Željko
]]>          <w:br/>
<![CDATA[Korporativno upravljanje fizičkom imovinom i anketa u hrvatskim društvima.  // MaintWorld, (2013), 1;  1-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Lovrinčević, Željko
]]>          <w:br/>
<![CDATA[Tehnološka složenost i struktura ponude i potražnje industrijskih proizvoda u Hrvatskoj.  // Ekonomski pregled : mjesečnik Hrvatskog društva ekonomista Zagreb, 60 (2009), 11;  535-569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Žigman, Ante; Lovrinčević, Željko
]]>          <w:br/>
<![CDATA[Monetarna politika ciljane inflacije i transmisijski mehanizam-iskustva za Hrvatsku.  // Ekonomski pregled : mjesečnik Hrvatskog društva ekonomista Zagreb, 56 (2005), 7-8;  433-457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>
      <w:pPr/>
      <w:r>
        <w:rPr/>
        <w:t xml:space="preserve">
<![CDATA[Lovrinčević, Željko; Teodorović, Ivan
]]>          <w:br/>
<![CDATA[Stanje i tendencije u hrvatskom gospodarstvu u razdoblju od 1994. do 1998..  // Ekonomski pregled : mjesečnik Hrvatskog društva ekonomista Zagreb, 49 (1998), 7-8;  699-717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nčević, Željko
]]>          <w:br/>
<![CDATA[Ovisi li dugoročni gospodarski rast Hrvatske o demografiji ili ipak proizvodnosti?.  // Ekonomski pregled : mjesečnik Hrvatskog društva ekonomista Zagreb, 70 (2019), 3;  380-410 doi:10.32910/ep.70.3.2 (recenziran, ostalo, znanstveni)
]]>          <w:br/>
        </w:t>
      </w:r>
    </w:p>
    <w:p>
      <w:pPr/>
      <w:r>
        <w:rPr/>
        <w:t xml:space="preserve">
<![CDATA[Lovrinčević, Željko
]]>          <w:br/>
<![CDATA[Osobna potrošnja u Hrvatskoj u razdoblju 1970.-99. - Konstrukcija serije i empirijsko modeliranje.  // Privredna kretanja i ekonomska politika, 10 (2000), 82;  29-14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Lovrinčević, Željko
]]>          <w:br/>
<![CDATA[Jesu li proizvođači energije iz obnovljivih izvora profitabilni u Hrvatskoj?.  // Proceedings Polytechnic of Sibenik, 4th International conference, The challenges of today / Oliver Filiposki, Dejan Metodijeski and Dragan Zlatović (ur.).
]]>          <w:br/>
<![CDATA[Šibenik: Polytechnic of Sibenik, 2019. str. 421-431 doi:UDK 620.91:005.337 (predavanje, međunarodna recenzija, cjeloviti rad (in extenso), znanstveni)
]]>          <w:br/>
        </w:t>
      </w:r>
    </w:p>
    <w:p>
      <w:pPr/>
      <w:r>
        <w:rPr/>
        <w:t xml:space="preserve">
<![CDATA[Katičić, Ljiljana; Lovrinčević, Željko; Ivana Barbara, Turkalj
]]>          <w:br/>
<![CDATA[Impact of Facility and Asset Management in Croatia.  // EFNMS (European Federation of National Maintenance Society) / Branko Vasić (ur.).
]]>          <w:br/>
<![CDATA[Beograd: DOT, 2012. str. 324-33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Katičić, Ljiljana
]]>          <w:br/>
<![CDATA[Corporate asset management.  // "An Enterprise Odyssey: Corporate governance and public policy - path to sustainable future" / Lovorka, Galetić ; Jurica Šimurina (ur.).
]]>          <w:br/>
<![CDATA[Šibenik: Ekonomski fakultet Sveučilišta u Zagrebu, 2012. str. 858-86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Katičić, Ljiljana; Željko Lovrinčević
]]>          <w:br/>
<![CDATA[Razvitak Facility i Asset managementa u svijetu i Hrvatskoj.  // 18 Tradicionalno savjetovanje Ekonomska politika Hrvatske u 2011. godini. Izlazak iz recesije ili daljnja stagnacija / Galetić, Lovorka i ostali (ur.).
]]>          <w:br/>
<![CDATA[Zagreb: Hrvatsko društvo ekonomista, 2010. str. 425-447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From Transition to Sustainable Development: The Path to European Integration Proceedings book of extended abstracts and CD ROM with full papers / Čičić, Muris (ur.).
]]>          <w:br/>
<![CDATA[Sarajevo: School of Economics and Business, University of Sarajevo, 2006. str. 405-407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Budak, Jelena; Lovrinčević, Željko
]]>          <w:br/>
<![CDATA[Tobacco Economics in Croatia.  // The Croatian Economic Development - Transition Towards the Market Economy / Teodorović, Ivan ; Lovrinčević, Željko ; Mikulić, Davor ; Nušinović, Mustafa ; Zdunić, Stjepan (ur.).
]]>          <w:br/>
<![CDATA[Zagreb: The Institute of Economics, Zagreb, 2005. str. 155-17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Regional Development and Corruption in Croatia.  // Sixth International Conference on Enterprise in Transition Proceedings / Reić, Zlatan et al. (ur.).
]]>          <w:br/>
<![CDATA[Split: Faculty of Economics, Split, 2005. str. 250-252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
]]>          <w:br/>
<![CDATA[Projekcija gospodarskih kretanja u Hrvatskoj za razdoblje 1998-2006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Lovrinčević, Željko; Madžarević, Sanja
]]>          <w:br/>
<![CDATA[Bruto nacionalna štednja i financiranje po sektorim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