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Jajac (CROSBI Profil: 14017, MBZ: 17701)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>
      <w:pPr/>
      <w:r>
        <w:rPr/>
        <w:t xml:space="preserve">
<![CDATA[Poljak, Dragan; Jajac, Branislav
]]>          <w:br/>
<![CDATA[Interaction of Human Body with the Electromagnetic Field Generated by the Three-Phase Transmission Line.  // Elektrotehnika ELBTH2, 1-2 (1999), 42;  95-100 (podatak o recenziji nije dostupan, članak, znanstveni)
]]>          <w:br/>
        </w:t>
      </w:r>
    </w:p>
    <w:p>
      <w:pPr/>
      <w:r>
        <w:rPr/>
        <w:t xml:space="preserve">
<![CDATA[Jajac, Branislav; Poljak, Dragan
]]>          <w:br/>
<![CDATA[The Finite Element Analysis of Horizontal Wire Buried in a Lossy Ground.  // International journal for engineering modelling, 11 (1998), 1-2;  7-14 (međunarodna recenzija, članak, znanstveni)
]]>          <w:br/>
        </w:t>
      </w:r>
    </w:p>
    <w:p>
      <w:pPr/>
      <w:r>
        <w:rPr/>
        <w:t xml:space="preserve">
<![CDATA[Poljak, Dragan; Jajac, Branislav
]]>          <w:br/>
<![CDATA[Finite Element Input Impedance Calculation of the Loaded Wire Above an Imperfect Ground.  // International journal for engineering modelling, 11 (1998), 1-2;  15-20 (međunarodna recenzija, članak, znanstveni)
]]>          <w:br/>
        </w:t>
      </w:r>
    </w:p>
    <w:p>
      <w:pPr/>
      <w:r>
        <w:rPr/>
        <w:t xml:space="preserve">
<![CDATA[Jajac, Branislav; Poljak, Dragan
]]>          <w:br/>
<![CDATA[Korekcija zaštitne zone gromobranske hvataljke.  // Electrotehnika, 41 (1998), 1-2;  3-9 (podatak o recenziji nije dostupan, članak, znanstveni)
]]>          <w:br/>
        </w:t>
      </w:r>
    </w:p>
    <w:p>
      <w:pPr/>
      <w:r>
        <w:rPr/>
        <w:t xml:space="preserve">
<![CDATA[Jajacc, Branislav; Poljak, Dragan
]]>          <w:br/>
<![CDATA[Utjecaj kabelske posteljice na odvođenje topline kod energetskog kabela (I.dio matematički model).  // Elektrotehnika : znanstveno-stručan časopis Saveza elektroinženjera Hrvatske i udruženih izdavača, 38 (1995), 3;  95-99 (podatak o recenziji nije dostupan, članak, znanstveni)
]]>          <w:br/>
        </w:t>
      </w:r>
    </w:p>
    <w:p>
      <w:pPr/>
      <w:r>
        <w:rPr/>
        <w:t xml:space="preserve">
<![CDATA[Jajac, Branislav; Poljak, Dragan
]]>          <w:br/>
<![CDATA[Utjecaj kabelske posteljice na odvođenje topline kod energijskog kabela (II.dio - Rubni uvjeti i rezultati proračuna).  // Elektrotehnika, 38 (1995), 4-5;  173-180 (podatak o recenziji nije dostupan, članak, znanstveni)
]]>          <w:br/>
        </w:t>
      </w:r>
    </w:p>
    <w:p>
      <w:pPr/>
      <w:r>
        <w:rPr/>
        <w:t xml:space="preserve">
<![CDATA[Jajac, Branislav; Poljak, Dragan; Srzentic, Vlado
]]>          <w:br/>
<![CDATA[Proračun parametara sinkronog stroja s pomoću Schwartz-Christoffelove transformacije.  // Elektrotehnika, 37 (1994), 5-6;  227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On the Use of Monopole Antenna Model in Lightning Protection System Analysis.  // Proc. EMC Roma '98 / Alexopoulos et al. (ur.).
]]>          <w:br/>
<![CDATA[Rim: University of Roma, AEI, 1998. str. 370-374 (predavanje, međunarodna recenzija, cjeloviti rad (in extenso), znanstveni)
]]>          <w:br/>
        </w:t>
      </w:r>
    </w:p>
    <w:p>
      <w:pPr/>
      <w:r>
        <w:rPr/>
        <w:t xml:space="preserve">
<![CDATA[Poljak, Dragan; Jajac, Branislav
]]>          <w:br/>
<![CDATA[Lightning Induced Current on a Metallic Post-Frequency Domain Analysis.  // Proceedings ICECOM &#39;97, 14th International Conference On Applied Electromagnetics and Communications / Bartolić, Juraj (ur.).
]]>          <w:br/>
<![CDATA[Dubrovnik: Hrvatsko društvo za komunikacije, računarstvo, elektroniku, mjerenja I automatiku (KoREMA), 1997. str. 87-90 (predavanje, međunarodna recenzija, cjeloviti rad (in extenso), znanstveni)
]]>          <w:br/>
        </w:t>
      </w:r>
    </w:p>
    <w:p>
      <w:pPr/>
      <w:r>
        <w:rPr/>
        <w:t xml:space="preserve">
<![CDATA[Jajac, Branislav; Poljak, Dragan
]]>          <w:br/>
<![CDATA[Calculation of Steady State temperature Distribution Around Power cable Placed in the Trench Backfill.  // Proceedings KoREMA &#39;96 41st annual Conference Vol 1 / - (ur.).
]]>          <w:br/>
<![CDATA[Zagreb: Hrvatsko društvo za komunikacije, računarstvo, elektroniku, mjerenja I automatiku (KoREMA), 1996. str. 77-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jac, Branislav; Grulović-Plavljanić, Nedjeljka; Pulić Mario
]]>          <w:br/>
<![CDATA[Zaštitna zona gromobranske instalacije na objektima velike tlocrtne površine.  // RIM 2003, Development and modernization of production
]]>          <w:br/>
<![CDATA[Bihać, Bosna i Hercegovina, 2003. str. 549-55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