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Ćetković-Cvrlje (CROSBI Profil: 13713, MBZ: 169985)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