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13559, MBZ: 164816)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anić, Marko
]]>          <w:br/>
<![CDATA[Javnozdravstvena važnost bolesti probavnog sustava.  // Medicus, 15 (2006), 1;  7-14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
]]>          <w:br/>
<![CDATA[Effect of methylprednisolone on small bowell, spleen and liver changes in a murine model of inflammatory bowel disease.  // Alimentary pharmacology & therapeutics, 7 (1993),  201-20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Niv Y; Banić, M
]]>          <w:br/>
<![CDATA[Gastric barier function and toxic damage.  // Digestive diseases, 32 (2014),  235-242 (recenziran, članak, stručni)
]]>          <w:br/>
        </w:t>
      </w:r>
    </w:p>
    <w:p>
      <w:pPr/>
      <w:r>
        <w:rPr/>
        <w:t xml:space="preserve">
<![CDATA[Banić, Marko; Prka, Lidija
]]>          <w:br/>
<![CDATA[Liječenje luminalnog oblika Crohnove bolesti biološkom terapijom.  // Acta medica Croatica, 67 (2013),  179-189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Banić, Marko; Anić, Branimir; Brkić, T
]]>          <w:br/>
<![CDATA[T. Animal models of inflammatory bowel disease.  // Acta medica Croatica, 51 (1997),  37-40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
]]>          <w:br/>
<![CDATA[Funkcijska gastroduodenalna dispepsija.  // Medix (Zagreb), 6 (2000),  46-49 (podatak o recenziji nije dostupan, stručni članak, ostalo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Anić, Branimir; Banić, Marko; Brkić, Tomislav; 
]]>          <w:br/>
<![CDATA[A murine model of intestinal inflammation induced with 2, 4-dintrofluorobenzene.  // Periodicum biologorum, 96 (1994), 3;  275-275 (podatak o recenziji nije dostupan, kongresno priopcenje, znanstveni)
]]>          <w:br/>
        </w:t>
      </w:r>
    </w:p>
    <w:p>
      <w:pPr/>
      <w:r>
        <w:rPr/>
        <w:t xml:space="preserve">
<![CDATA[Banić, Marko; Anić, Branimir; Brkić, Tomislav; 
]]>          <w:br/>
<![CDATA[The effect of Cyclosporine A in a murine model of intestinal inflammation.  // Periodicum biologorum, 96 (1994), 3;  275-275 (recenziran, kongresno priopćenje, znanstveni)
]]>          <w:br/>
        </w:t>
      </w:r>
    </w:p>
    <w:p>
      <w:pPr/>
      <w:r>
        <w:rPr/>
        <w:t xml:space="preserve">
<![CDATA[Banić, Marko
]]>          <w:br/>
<![CDATA[Effect of steroids in an IBD model.  // Alimentary pharmacology & therapeutics, 7 (1993), 5;  585-586 (podatak o recenziji nije dostupan, pismo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Brkić, Tomislav; Banić, Marko; Gregurić, Ivo; Krznarić, Željko; Knežević, Stojana
]]>          <w:br/>
<![CDATA[Imunokemijski doprinos dijagnostici bolesti debelog crijeva-početna iskustva.  // Medicinski vjesnik (Osijek), 14 (1988), 3;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index.php/781193) (predavanje, međunarodna recenzija, cjeloviti rad (in extenso), znanstveni)
]]>          <w:br/>
        </w:t>
      </w:r>
    </w:p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index.php/781189)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ško, Nada; Pleško, Sanja; Banić, Marko
]]>          <w:br/>
<![CDATA[Bioklimatske pretpostavke zdravstvenog turizma.  // Knjiga izlaganja na znanstvenom skupu Zdravstveni turizam u Hrvatskoj / Ivanišević, Goran (ur.).
]]>          <w:br/>
<![CDATA[Zagreb, 2001. str. 21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Banić, Marko; Brkić, Tomislav; 
]]>          <w:br/>
<![CDATA[Effect of novel pentadecapeptide BPC 157 and methylprednisolone in a murine model of IBD.  // Gastroenterology 1993 ; 4 (suppl)
]]>          <w:br/>
<![CDATA[Boston (MA), Sjedinjene Američke Države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Banić, Marko; Brkić, Tomislav; Anić, Branimir; 
]]>          <w:br/>
<![CDATA[Model of 2, 4-DNFB induced intestinal lesions in previously sensitized mice of NMRI strain.  // Ital J Gastroenterol 1991 ; 9 (suppl)
]]>          <w:br/>
<![CDATA[Rim, 1991. (poster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index.php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
<![CDATA[Banić, Marko; Anić, Branimir; Brkić, Tomislav; 
]]>          <w:br/>
<![CDATA[The effect of methylprednisolone and cyclosporin A in a murine model of intestinal inflammation.  // Gastroenterology 1995 ; 4 (suppl)
]]>          <w:br/>
<![CDATA[San Diego (CA), Sjedinjene Američke Države, 199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jić, Nada
]]>          <w:br/>
<![CDATA[Nevaricealna krvarenja iz gornjeg probavnog sustava., 2014., diplomski rad, preddiplomski, Zdravstveno Veleučilište, Zagreb
]]>          <w:br/>
        </w:t>
      </w:r>
    </w:p>
    <w:p>
      <w:pPr/>
      <w:r>
        <w:rPr/>
        <w:t xml:space="preserve">
<![CDATA[Dražetić, Ivana
]]>          <w:br/>
<![CDATA[Radiološka dijagnostika ulceroznog kolitisa., 2013., diplomski rad, preddiplomski, Zdravstveno Veleučilište, Zagreb
]]>          <w:br/>
        </w:t>
      </w:r>
    </w:p>
    <w:p>
      <w:pPr/>
      <w:r>
        <w:rPr/>
        <w:t xml:space="preserve">
<![CDATA[Pejaković, Suzana
]]>          <w:br/>
<![CDATA[Etiopatogeneza i dijagnostika ulkusne bolesti želuca i dvanaesnika., 2013., diplomski rad, preddiplomski, Zdravstveno Veleučilište, Zagreb
]]>          <w:br/>
        </w:t>
      </w:r>
    </w:p>
    <w:p>
      <w:pPr/>
      <w:r>
        <w:rPr/>
        <w:t xml:space="preserve">
<![CDATA[Grdić, Tomislav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Heinrich, Zoran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Jurčević, Romana
]]>          <w:br/>
<![CDATA[Akutna krvarenja gastrointestinalnog trakta., 2011., diplomski rad, preddiplomski, Zdravstveno Veleučilište, Zagreb
]]>          <w:br/>
        </w:t>
      </w:r>
    </w:p>
    <w:p>
      <w:pPr/>
      <w:r>
        <w:rPr/>
        <w:t xml:space="preserve">
<![CDATA[Pavić, Marina
]]>          <w:br/>
<![CDATA[Crohnova bolest, klinička pojavnost i terapija., 2011., diplomski rad, preddiplomski, Zdravstveno Veleučilište, Zagreb
]]>          <w:br/>
        </w:t>
      </w:r>
    </w:p>
    <w:p>
      <w:pPr/>
      <w:r>
        <w:rPr/>
        <w:t xml:space="preserve">
<![CDATA[Krznar, Kristina
]]>          <w:br/>
<![CDATA[Akutna upala gušterače., 2011., diplomski rad, preddiplomski, Zdravstveno Veleučilište, Zagreb
]]>          <w:br/>
        </w:t>
      </w:r>
    </w:p>
    <w:p>
      <w:pPr/>
      <w:r>
        <w:rPr/>
        <w:t xml:space="preserve">
<![CDATA[Krsnik, Nives
]]>          <w:br/>
<![CDATA[Ulcerozni kolitis:Klinička pojavnost i terapija., 2011., diplomski rad, preddiplomski, Zdravstveno Veleučilište, Zagreb
]]>          <w:br/>
        </w:t>
      </w:r>
    </w:p>
    <w:p>
      <w:pPr/>
      <w:r>
        <w:rPr/>
        <w:t xml:space="preserve">
<![CDATA[Ilić, Kristina
]]>          <w:br/>
<![CDATA[Kamenci žučnjaka:klinička slika i pojavnost., 2011., diplomski rad, preddiplomski, Zdravstveno Veleučilište, Zagreb
]]>          <w:br/>
        </w:t>
      </w:r>
    </w:p>
    <w:p>
      <w:pPr/>
      <w:r>
        <w:rPr/>
        <w:t xml:space="preserve">
<![CDATA[Jurić, Marina
]]>          <w:br/>
<![CDATA[Bolesti jednjaka., 2011., diplomski rad, preddiplomski, Zdravstveno Veleučilište, Zagreb
]]>          <w:br/>
        </w:t>
      </w:r>
    </w:p>
    <w:p>
      <w:pPr/>
      <w:r>
        <w:rPr/>
        <w:t xml:space="preserve">
<![CDATA[Jović, Kristina
]]>          <w:br/>
<![CDATA[Upalne bolesti crijeva - ulcerozni kolitis., 2011., diplomski rad, preddiplomski, Zdravstveno Veleučilište, Zagreb
]]>          <w:br/>
        </w:t>
      </w:r>
    </w:p>
    <w:p>
      <w:pPr/>
      <w:r>
        <w:rPr/>
        <w:t xml:space="preserve">
<![CDATA[Jandrlić, Jagoda
]]>          <w:br/>
<![CDATA[Reumatoidni artritis., 2011., diplomski rad, preddiplomski, Zdravstveno Veleučilište, Zagreb
]]>          <w:br/>
        </w:t>
      </w:r>
    </w:p>
    <w:p>
      <w:pPr/>
      <w:r>
        <w:rPr/>
        <w:t xml:space="preserve">
<![CDATA[Lukenda, Anita
]]>          <w:br/>
<![CDATA[Dijagnostika i liječenje peptičkog vrijeda., 2007., diplomski rad, Zdravstveno veleučilište, Zagreb
]]>          <w:br/>
        </w:t>
      </w:r>
    </w:p>
    <w:p>
      <w:pPr/>
      <w:r>
        <w:rPr/>
        <w:t xml:space="preserve">
<![CDATA[Gabrić, Milena
]]>          <w:br/>
<![CDATA[Pridružene bolesti u hospitaliziranih zbog bolesti probavnog sustava., 2007., diplomski rad, Zdravstveno veleučilište, Zagreb
]]>          <w:br/>
        </w:t>
      </w:r>
    </w:p>
    <w:p>
      <w:pPr/>
      <w:r>
        <w:rPr/>
        <w:t xml:space="preserve">
<![CDATA[Dekanić, Ana-Marija
]]>          <w:br/>
<![CDATA[Dijagnostika i liječenje helicobacter pylori infekc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