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Maver (CROSBI Profil: 12817, MBZ: 147110)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rlin, Ana; Maver Aleš; Hodžić, Alenka; Šega, Saša; Drulović, Jelena; Novaković, Ivana; Pekmezović, Tatjana; Ristić, Smiljana; Kapović, Miljenko; Peterlin, Borut.
]]>          <w:br/>
<![CDATA[Are rare coding mutations in the genes related to genetic peripheral neuropathies risk factors in multiple sclerosis (MS)..  // European Journal of Human Genetics
]]>          <w:br/>
<![CDATA[Barcelona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