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Andrijanić (CROSBI Profil: 11789, MBZ: 117570)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Dušan; Andrijanić, Ivo
]]>          <w:br/>
<![CDATA[Inozemna izravna ulaganja-osnova razvoja izvozno orijentiranih gospodarskih grana Republike Hrvatske. // Zbornik radova u povodu 80. godišnjice života prof. emeritusa Božidara Jelčića / Olivera Lončarić-Horvat (ur.).
]]>          <w:br/>
<![CDATA[Zagreb: Libertas međunarodno sveučilište, 2010. str. 267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Pavlović, Dušan
]]>          <w:br/>
<![CDATA[Vanjska trgovina - načela i praksa.
]]>          <w:br/>
<![CDATA[Zagreb: Libertas međunarodno sveučilište  ; Plejada, 2021
]]>          <w:br/>
        </w:t>
      </w:r>
    </w:p>
    <w:p>
      <w:pPr/>
      <w:r>
        <w:rPr/>
        <w:t xml:space="preserve">
<![CDATA[Andrijanić, Ivo; Pavlović Dušan
]]>          <w:br/>
<![CDATA[Međunarodna trgovina u globalnom okruženju.
]]>          <w:br/>
<![CDATA[Zagreb: Libertas međunarodno sveučilište  ; Plejada, 2021
]]>          <w:br/>
        </w:t>
      </w:r>
    </w:p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index.php/908291)
]]>          <w:br/>
        </w:t>
      </w:r>
    </w:p>
    <w:p>
      <w:pPr/>
      <w:r>
        <w:rPr/>
        <w:t xml:space="preserve">
<![CDATA[Andrijanić, Ivo; Buntak, Krešimir; Bošnjak, Mirko
]]>          <w:br/>
<![CDATA[Upravljanje kvalitetom s poznavanjem robe. / Ilija Ranić (ur.).
]]>          <w:br/>
<![CDATA[Zagreb: Libertas međunarodno sveučilište, 2012
]]>          <w:br/>
        </w:t>
      </w:r>
    </w:p>
    <w:p>
      <w:pPr/>
      <w:r>
        <w:rPr/>
        <w:t xml:space="preserve">
<![CDATA[Andrijanić, Ivo
]]>          <w:br/>
<![CDATA[Poslovanje u vanjskoj trgovini.
]]>          <w:br/>
<![CDATA[Zagreb: Mikrorad, 2012
]]>          <w:br/>
        </w:t>
      </w:r>
    </w:p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>
      <w:pPr/>
      <w:r>
        <w:rPr/>
        <w:t xml:space="preserve">
<![CDATA[Andrijanić, Ivo; Frančić-Mikulić, Tatjana; Vinković-Kukolić, Bosiljka
]]>          <w:br/>
<![CDATA[Tehnika vanjskotrgovinskog poslovanja.
]]>          <w:br/>
<![CDATA[Zagreb: Školska knjiga, 2010
]]>          <w:br/>
        </w:t>
      </w:r>
    </w:p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
]]>          <w:br/>
<![CDATA[Afarizmi në tregtinë e jashtme.
]]>          <w:br/>
<![CDATA[Priština: Univeristeti Victory i Instituti i Hulumtimeve Shkencore Victrory, 2008
]]>          <w:br/>
        </w:t>
      </w:r>
    </w:p>
    <w:p>
      <w:pPr/>
      <w:r>
        <w:rPr/>
        <w:t xml:space="preserve">
<![CDATA[Andrijanić, Ivo
]]>          <w:br/>
<![CDATA[Poslovanje na robnim burzama.
]]>          <w:br/>
<![CDATA[Zagreb: Mikrorad, 2002
]]>          <w:br/>
        </w:t>
      </w:r>
    </w:p>
    <w:p>
      <w:pPr/>
      <w:r>
        <w:rPr/>
        <w:t xml:space="preserve">
<![CDATA[Andrijanić, Ivo
]]>          <w:br/>
<![CDATA[Vanjska trgovina – kako poslovati s inozemstvom.
]]>          <w:br/>
<![CDATA[Zagreb: Mikrorad, 2001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>
      <w:pPr/>
      <w:r>
        <w:rPr/>
        <w:t xml:space="preserve">
<![CDATA[Andrijanić, Ivo
]]>          <w:br/>
<![CDATA[Ekonomika i tehnika vanjske trgovine.
]]>          <w:br/>
<![CDATA[Zagreb: Birotehnika - centar za dopisno obrazovanje, 198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nić, Ivo; Vidaković, Neven
]]>          <w:br/>
<![CDATA[Poslovanje na burzama – načela i praksa.
]]>          <w:br/>
<![CDATA[Zagreb: Visoko učilište Effectus, 2015
]]>          <w:br/>
        </w:t>
      </w:r>
    </w:p>
    <w:p>
      <w:pPr/>
      <w:r>
        <w:rPr/>
        <w:t xml:space="preserve">
<![CDATA[Andrijanić, Ivo; Klasić, Ksenija
]]>          <w:br/>
<![CDATA[Tehnike osiguranja i reosiguranja.
]]>          <w:br/>
<![CDATA[Zagreb: Ekonomskui fakultet u Zagrebu, Mikrorad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Andrijanić, Ivo; Tatalović, Mirko
]]>          <w:br/>
<![CDATA[Osnovna načela oblikovanja i realiziranja aerodromskih naknada u svijetu i u nas.  // Bilten - Jugoslavenska akademija znanosti i umjetnosti. Znanstveni savjet za promet, 4 (1991), 4;  51-5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ijanić, Ivo; Rajsman, Marijan
]]>          <w:br/>
<![CDATA[Transportno osiguranje s obzirom na njemačku poslovnu praksu.  // Zbornik Visoke poslovne škole Libertas, 1 (2008),  221-232. (https://www.bib.irb.hr:8443/index.php/512568) (domaća recenzija, stručni rad, stručni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eta, Josip
]]>          <w:br/>
<![CDATA[Sustav ranog upozorenja na strateške rizike u međunarodnom poslovanju., 2020., doktorska disertacija, Poslijediplomski sveučilišni studij Međunarodni odnosi, Zadar. (https://www.bib.irb.hr:8443/index.php/10777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gurević, Davor
]]>          <w:br/>
<![CDATA[Franchising u vanjskotrgovinskoj teoriji i praksi., 1996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dur, Valerije
]]>          <w:br/>
<![CDATA[Procjena mogućnosti izlaska hrvatskih proizvođača na tržište Narodne Republike Kine., 2023., diplomski rad, diplomski, Fakultet međunarodnog poslovanja i ekonomije, Zagreb
]]>          <w:br/>
        </w:t>
      </w:r>
    </w:p>
    <w:p>
      <w:pPr/>
      <w:r>
        <w:rPr/>
        <w:t xml:space="preserve">
<![CDATA[Stankov, Ivana
]]>          <w:br/>
<![CDATA[Međunarodna trgovina u uvjetima pandemije bolesti COVID-19 i rusko-ukrajinskog sukoba., 2023., diplomski rad, diplomski, Zagreb
]]>          <w:br/>
        </w:t>
      </w:r>
    </w:p>
    <w:p>
      <w:pPr/>
      <w:r>
        <w:rPr/>
        <w:t xml:space="preserve">
<![CDATA[Pažin, Mateo
]]>          <w:br/>
<![CDATA[Utjecaj zajedničke poljoprivredne politike Europske unije na poljoprivredu Republike Hrvatske., 2023., diplomski rad, diplomski, Fakultet međunarodnog poslovanja i ekonomije, Zagreb
]]>          <w:br/>
        </w:t>
      </w:r>
    </w:p>
    <w:p>
      <w:pPr/>
      <w:r>
        <w:rPr/>
        <w:t xml:space="preserve">
<![CDATA[Dedaj, Donika
]]>          <w:br/>
<![CDATA[Gospodarska diplomacija u pozicioniranju kosovskog gospodarstva na međunarodnom tržištu., 2023., diplomski rad, diplomski, Fakultet međunarodnih odnosa i diplomacije, Zagreb
]]>          <w:br/>
        </w:t>
      </w:r>
    </w:p>
    <w:p>
      <w:pPr/>
      <w:r>
        <w:rPr/>
        <w:t xml:space="preserve">
<![CDATA[Gašpar, Mate
]]>          <w:br/>
<![CDATA[Utjecaj digitalnih tehnologija na globalno poslovanje., 2023., diplomski rad, diplomski, Fakultet međunarodnog poslovanja i ekonomije, Zagreb
]]>          <w:br/>
        </w:t>
      </w:r>
    </w:p>
    <w:p>
      <w:pPr/>
      <w:r>
        <w:rPr/>
        <w:t xml:space="preserve">
<![CDATA[Milinković, Domagoj
]]>          <w:br/>
<![CDATA[Zajednička ulaganja u poslovanju s inozemstvom., 2022., diplomski rad, preddiplomski, Poslovna škola Libertas, Zagreb
]]>          <w:br/>
        </w:t>
      </w:r>
    </w:p>
    <w:p>
      <w:pPr/>
      <w:r>
        <w:rPr/>
        <w:t xml:space="preserve">
<![CDATA[Šimunović, Mario
]]>          <w:br/>
<![CDATA[Utjecaj terorizma na međunarodnu trgovinu, inozemna direktna ulaganja i gospodarstvo zemlje., 2022., diplomski rad, diplomski, Fakultet međunarodnih odnosa i diplomacije, Zagreb
]]>          <w:br/>
        </w:t>
      </w:r>
    </w:p>
    <w:p>
      <w:pPr/>
      <w:r>
        <w:rPr/>
        <w:t xml:space="preserve">
<![CDATA[Bublić, David
]]>          <w:br/>
<![CDATA[Specifični poslovi vanjske trgovine u poslovnoj praksi., 2022., diplomski rad, preddiplomski, Poslovna škola Libertas, Zagreb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index.php/1229543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index.php/122229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index.php/1222343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index.php/1222336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index.php/1222329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index.php/1222327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index.php/1222321)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index.php/117759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janić, Ivo; Paldi, Zoran; Pavlin, Stanislav; Tatalović, Mirko
]]>          <w:br/>
<![CDATA[Koncepcija dugoročnog razvoja zračnog prometa na području SR Hrvatske., 1984. (podatak o recenziji nije dostupan, elaborat/studija).
]]>          <w:br/>
        </w:t>
      </w:r>
    </w:p>
    <w:p>
      <w:pPr/>
      <w:r>
        <w:rPr/>
        <w:t xml:space="preserve">
<![CDATA[Andrijanić, Ivo; Paldi, Zoran; Pavlin, Stanislav; Tatalović, Mirko
]]>          <w:br/>
<![CDATA[Analiza postojećeg stanja zračnog prometa u SR Hrvatskoj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