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 (CROSBI Profil: 10841, MBZ: 326785)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, Maja
]]>          <w:br/>
<![CDATA[Glavni projekt mosta Dabar s čeličnom rasponskom konstrukcijom i ortotropnom pločom., 2010., diplomski rad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